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</w:p>
    <w:p>
      <w:pPr>
        <w:autoSpaceDE w:val="0"/>
        <w:autoSpaceDN w:val="0"/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海南省科协星级学会项目合同书</w:t>
      </w:r>
    </w:p>
    <w:tbl>
      <w:tblPr>
        <w:tblStyle w:val="2"/>
        <w:tblW w:w="936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295"/>
        <w:gridCol w:w="1262"/>
        <w:gridCol w:w="3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b/>
                <w:sz w:val="22"/>
              </w:rPr>
              <w:t>一、项目单位基本情况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项目承担单位</w:t>
            </w:r>
          </w:p>
        </w:tc>
        <w:tc>
          <w:tcPr>
            <w:tcW w:w="8125" w:type="dxa"/>
            <w:gridSpan w:val="3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承担单位地址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邮政编码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单位</w:t>
            </w:r>
          </w:p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负责人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职称/职务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联系电话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手    机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电子邮件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传    真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项目</w:t>
            </w:r>
          </w:p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负责人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职称/职务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联系电话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手    机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电子邮件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传    真</w:t>
            </w:r>
          </w:p>
        </w:tc>
        <w:tc>
          <w:tcPr>
            <w:tcW w:w="3568" w:type="dxa"/>
            <w:noWrap w:val="0"/>
            <w:vAlign w:val="center"/>
          </w:tcPr>
          <w:p>
            <w:pPr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；word-break"/>
                <w:b/>
                <w:sz w:val="22"/>
              </w:rPr>
            </w:pPr>
            <w:r>
              <w:rPr>
                <w:rFonts w:ascii="宋体；word-break"/>
                <w:b/>
                <w:sz w:val="22"/>
              </w:rPr>
              <w:t>二、项目目标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b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；word-break"/>
                <w:b/>
                <w:sz w:val="22"/>
              </w:rPr>
            </w:pPr>
            <w:r>
              <w:rPr>
                <w:rFonts w:ascii="宋体；word-break"/>
                <w:b/>
                <w:sz w:val="22"/>
              </w:rPr>
              <w:t>三、主要工作任务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  <w:jc w:val="center"/>
        </w:trPr>
        <w:tc>
          <w:tcPr>
            <w:tcW w:w="9362" w:type="dxa"/>
            <w:gridSpan w:val="4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b/>
                <w:sz w:val="22"/>
              </w:rPr>
            </w:pPr>
          </w:p>
        </w:tc>
      </w:tr>
    </w:tbl>
    <w:p>
      <w:pPr>
        <w:autoSpaceDN w:val="0"/>
        <w:spacing w:line="180" w:lineRule="atLeast"/>
        <w:rPr>
          <w:rFonts w:hint="eastAsia"/>
          <w:sz w:val="18"/>
        </w:rPr>
      </w:pPr>
    </w:p>
    <w:tbl>
      <w:tblPr>
        <w:tblStyle w:val="2"/>
        <w:tblpPr w:leftFromText="180" w:rightFromText="180" w:vertAnchor="text" w:horzAnchor="page" w:tblpX="1382" w:tblpY="247"/>
        <w:tblOverlap w:val="never"/>
        <w:tblW w:w="93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345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b/>
                <w:sz w:val="22"/>
              </w:rPr>
              <w:t>四、考核指标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2" w:hRule="atLeast"/>
        </w:trPr>
        <w:tc>
          <w:tcPr>
            <w:tcW w:w="9345" w:type="dxa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3555" w:tblpY="2595"/>
              <w:tblOverlap w:val="never"/>
              <w:tblW w:w="9460" w:type="dxa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47"/>
              <w:gridCol w:w="3212"/>
              <w:gridCol w:w="2413"/>
              <w:gridCol w:w="178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9460" w:type="dxa"/>
                  <w:gridSpan w:val="4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18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b/>
                      <w:sz w:val="22"/>
                    </w:rPr>
                    <w:t>五、项目预期成果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2" w:hRule="atLeast"/>
              </w:trPr>
              <w:tc>
                <w:tcPr>
                  <w:tcW w:w="9460" w:type="dxa"/>
                  <w:gridSpan w:val="4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top"/>
                </w:tcPr>
                <w:p>
                  <w:pPr>
                    <w:autoSpaceDN w:val="0"/>
                    <w:spacing w:line="300" w:lineRule="atLeast"/>
                    <w:textAlignment w:val="top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 xml:space="preserve">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9460" w:type="dxa"/>
                  <w:gridSpan w:val="4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b/>
                      <w:sz w:val="22"/>
                    </w:rPr>
                    <w:t>六、项目计划进度及阶段目标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</w:tcBorders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实施步骤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</w:tcBorders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目标内容</w:t>
                  </w: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</w:tcBorders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时间跨度</w:t>
                  </w: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</w:tcBorders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经费预算(万元)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第一阶段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第二阶段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第三阶段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第四阶段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47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第</w:t>
                  </w:r>
                  <w:r>
                    <w:rPr>
                      <w:rFonts w:hint="eastAsia" w:ascii="宋体；word-break"/>
                      <w:sz w:val="22"/>
                    </w:rPr>
                    <w:t>五</w:t>
                  </w:r>
                  <w:r>
                    <w:rPr>
                      <w:rFonts w:ascii="宋体；word-break"/>
                      <w:sz w:val="22"/>
                    </w:rPr>
                    <w:t>阶段</w:t>
                  </w:r>
                </w:p>
              </w:tc>
              <w:tc>
                <w:tcPr>
                  <w:tcW w:w="3212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2413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788" w:type="dxa"/>
                  <w:tcBorders>
                    <w:top w:val="single" w:color="000000" w:sz="6" w:space="0"/>
                    <w:left w:val="single" w:color="000000" w:sz="6" w:space="0"/>
                  </w:tcBorders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2"/>
              <w:tblpPr w:leftFromText="180" w:rightFromText="180" w:vertAnchor="text" w:horzAnchor="page" w:tblpX="-99" w:tblpY="7970"/>
              <w:tblOverlap w:val="never"/>
              <w:tblW w:w="9330" w:type="dxa"/>
              <w:tblInd w:w="1" w:type="dxa"/>
              <w:tblBorders>
                <w:top w:val="single" w:color="333333" w:sz="6" w:space="0"/>
                <w:left w:val="single" w:color="333333" w:sz="6" w:space="0"/>
                <w:bottom w:val="single" w:color="333333" w:sz="6" w:space="0"/>
                <w:right w:val="single" w:color="333333" w:sz="6" w:space="0"/>
                <w:insideH w:val="single" w:color="333333" w:sz="4" w:space="0"/>
                <w:insideV w:val="single" w:color="333333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61"/>
              <w:gridCol w:w="2818"/>
              <w:gridCol w:w="1395"/>
              <w:gridCol w:w="4056"/>
            </w:tblGrid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9330" w:type="dxa"/>
                  <w:gridSpan w:val="4"/>
                  <w:noWrap w:val="0"/>
                  <w:vAlign w:val="center"/>
                </w:tcPr>
                <w:p>
                  <w:pPr>
                    <w:autoSpaceDN w:val="0"/>
                    <w:spacing w:line="18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b/>
                      <w:sz w:val="22"/>
                    </w:rPr>
                    <w:t>七、</w:t>
                  </w:r>
                  <w:r>
                    <w:rPr>
                      <w:rFonts w:hint="eastAsia" w:ascii="宋体；word-break"/>
                      <w:b/>
                      <w:sz w:val="22"/>
                    </w:rPr>
                    <w:t>省科协项目</w:t>
                  </w:r>
                  <w:r>
                    <w:rPr>
                      <w:rFonts w:ascii="宋体；word-break"/>
                      <w:b/>
                      <w:sz w:val="22"/>
                    </w:rPr>
                    <w:t>经费支出预算表</w:t>
                  </w:r>
                  <w:r>
                    <w:rPr>
                      <w:rFonts w:ascii="宋体；word-break"/>
                      <w:sz w:val="22"/>
                    </w:rPr>
                    <w:tab/>
                  </w:r>
                  <w:r>
                    <w:rPr>
                      <w:rFonts w:ascii="宋体；word-break"/>
                      <w:sz w:val="22"/>
                    </w:rPr>
                    <w:tab/>
                  </w:r>
                  <w:r>
                    <w:rPr>
                      <w:rFonts w:ascii="宋体；word-break"/>
                      <w:sz w:val="22"/>
                    </w:rPr>
                    <w:t>总额:</w:t>
                  </w:r>
                  <w:r>
                    <w:rPr>
                      <w:rFonts w:hint="eastAsia" w:ascii="宋体；word-break"/>
                      <w:sz w:val="22"/>
                    </w:rPr>
                    <w:t xml:space="preserve">  </w:t>
                  </w:r>
                  <w:r>
                    <w:rPr>
                      <w:rFonts w:ascii="宋体；word-break"/>
                      <w:sz w:val="22"/>
                    </w:rPr>
                    <w:t>万元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061" w:type="dxa"/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编号</w:t>
                  </w:r>
                </w:p>
              </w:tc>
              <w:tc>
                <w:tcPr>
                  <w:tcW w:w="2818" w:type="dxa"/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支出内容</w:t>
                  </w:r>
                </w:p>
              </w:tc>
              <w:tc>
                <w:tcPr>
                  <w:tcW w:w="1395" w:type="dxa"/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金额(万元)</w:t>
                  </w:r>
                </w:p>
              </w:tc>
              <w:tc>
                <w:tcPr>
                  <w:tcW w:w="4056" w:type="dxa"/>
                  <w:shd w:val="solid" w:color="FFFFFF" w:fill="auto"/>
                  <w:noWrap w:val="0"/>
                  <w:vAlign w:val="center"/>
                </w:tcPr>
                <w:p>
                  <w:pPr>
                    <w:shd w:val="solid" w:color="FFFFFF" w:fill="auto"/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  <w:shd w:val="clear" w:color="auto" w:fill="FFFFFF"/>
                    </w:rPr>
                  </w:pPr>
                  <w:r>
                    <w:rPr>
                      <w:rFonts w:ascii="宋体；word-break"/>
                      <w:sz w:val="22"/>
                      <w:shd w:val="clear" w:color="auto" w:fill="FFFFFF"/>
                    </w:rPr>
                    <w:t>备  注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1</w:t>
                  </w:r>
                </w:p>
              </w:tc>
              <w:tc>
                <w:tcPr>
                  <w:tcW w:w="2818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395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4056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2</w:t>
                  </w:r>
                </w:p>
              </w:tc>
              <w:tc>
                <w:tcPr>
                  <w:tcW w:w="2818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395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4056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3</w:t>
                  </w:r>
                </w:p>
              </w:tc>
              <w:tc>
                <w:tcPr>
                  <w:tcW w:w="2818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395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4056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4</w:t>
                  </w:r>
                </w:p>
              </w:tc>
              <w:tc>
                <w:tcPr>
                  <w:tcW w:w="2818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395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4056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61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>5</w:t>
                  </w:r>
                </w:p>
              </w:tc>
              <w:tc>
                <w:tcPr>
                  <w:tcW w:w="2818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1395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  <w:tc>
                <w:tcPr>
                  <w:tcW w:w="4056" w:type="dxa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rPr>
                      <w:rFonts w:ascii="宋体；word-break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30" w:type="dxa"/>
                  <w:gridSpan w:val="4"/>
                  <w:noWrap w:val="0"/>
                  <w:vAlign w:val="center"/>
                </w:tcPr>
                <w:p>
                  <w:pPr>
                    <w:autoSpaceDN w:val="0"/>
                    <w:spacing w:line="300" w:lineRule="atLeast"/>
                    <w:jc w:val="center"/>
                    <w:textAlignment w:val="center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b/>
                      <w:sz w:val="22"/>
                    </w:rPr>
                    <w:t>八、测算依据</w:t>
                  </w:r>
                </w:p>
              </w:tc>
            </w:tr>
            <w:tr>
              <w:tblPrEx>
                <w:tblBorders>
                  <w:top w:val="single" w:color="333333" w:sz="6" w:space="0"/>
                  <w:left w:val="single" w:color="333333" w:sz="6" w:space="0"/>
                  <w:bottom w:val="single" w:color="333333" w:sz="6" w:space="0"/>
                  <w:right w:val="single" w:color="333333" w:sz="6" w:space="0"/>
                  <w:insideH w:val="single" w:color="333333" w:sz="4" w:space="0"/>
                  <w:insideV w:val="single" w:color="333333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3" w:hRule="atLeast"/>
              </w:trPr>
              <w:tc>
                <w:tcPr>
                  <w:tcW w:w="9330" w:type="dxa"/>
                  <w:gridSpan w:val="4"/>
                  <w:noWrap w:val="0"/>
                  <w:vAlign w:val="top"/>
                </w:tcPr>
                <w:p>
                  <w:pPr>
                    <w:autoSpaceDN w:val="0"/>
                    <w:spacing w:line="300" w:lineRule="atLeast"/>
                    <w:textAlignment w:val="top"/>
                    <w:rPr>
                      <w:rFonts w:ascii="宋体；word-break"/>
                      <w:sz w:val="22"/>
                    </w:rPr>
                  </w:pPr>
                  <w:r>
                    <w:rPr>
                      <w:rFonts w:ascii="宋体；word-break"/>
                      <w:sz w:val="22"/>
                    </w:rPr>
                    <w:t xml:space="preserve"> </w:t>
                  </w:r>
                </w:p>
              </w:tc>
            </w:tr>
          </w:tbl>
          <w:p>
            <w:pPr>
              <w:autoSpaceDN w:val="0"/>
              <w:spacing w:line="300" w:lineRule="atLeast"/>
              <w:textAlignment w:val="top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　    </w:t>
            </w:r>
          </w:p>
        </w:tc>
      </w:tr>
    </w:tbl>
    <w:p>
      <w:pPr>
        <w:autoSpaceDN w:val="0"/>
        <w:spacing w:line="180" w:lineRule="atLeast"/>
        <w:jc w:val="center"/>
        <w:rPr>
          <w:sz w:val="18"/>
        </w:rPr>
      </w:pPr>
    </w:p>
    <w:tbl>
      <w:tblPr>
        <w:tblStyle w:val="2"/>
        <w:tblpPr w:leftFromText="180" w:rightFromText="180" w:vertAnchor="text" w:horzAnchor="page" w:tblpX="1382" w:tblpY="264"/>
        <w:tblOverlap w:val="never"/>
        <w:tblW w:w="93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330" w:type="dxa"/>
            <w:noWrap w:val="0"/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宋体；word-break"/>
                <w:sz w:val="22"/>
              </w:rPr>
            </w:pPr>
            <w:r>
              <w:rPr>
                <w:rFonts w:hint="eastAsia" w:ascii="宋体；word-break"/>
                <w:b/>
                <w:sz w:val="22"/>
              </w:rPr>
              <w:t>九</w:t>
            </w:r>
            <w:r>
              <w:rPr>
                <w:rFonts w:ascii="宋体；word-break"/>
                <w:b/>
                <w:sz w:val="22"/>
              </w:rPr>
              <w:t>、共同条款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1．本协议执行过程中如需修改原协议内容，必须经甲方（海南省科协）、乙方（项目承担单位）双方共同商定。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2．项目经费在合同签订后一周内，由甲方拨至乙方账号。乙方须严格按照项目管理的有关规定执行项目，专款专用。若经费超支，由乙方自筹解决，不得影响本项目的执行。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3．乙方必须按要求在项目完成后15天内向甲方报送项目总结报告及体现项目成果的有关材料。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4．因乙方主观原因致使计划无法执行时，甲方有权提出终止协议，并视实际情况追回全部或部分经费；甲方无故不履行协议，经费不得追回。乙方因故要求解除协议时，甲方可视情况追回全部或部分经费。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5．甲方承担项目的主要管理职能，并负责监督、检查乙方执行协议的情况，在职权范围内尽可能帮助乙方解决困难；乙方负责将各种上报材料汇集整理后报给甲方。</w:t>
            </w:r>
          </w:p>
          <w:p>
            <w:pPr>
              <w:autoSpaceDN w:val="0"/>
              <w:spacing w:line="300" w:lineRule="atLeast"/>
              <w:textAlignment w:val="top"/>
              <w:rPr>
                <w:rFonts w:ascii="宋体；word-break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6．本协议一式3份，分别留存甲方2份，乙方1份。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noWrap w:val="0"/>
            <w:vAlign w:val="top"/>
          </w:tcPr>
          <w:p>
            <w:pPr>
              <w:spacing w:line="400" w:lineRule="exact"/>
              <w:ind w:firstLine="442" w:firstLineChars="20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宋体；word-break"/>
                <w:b/>
                <w:sz w:val="22"/>
              </w:rPr>
              <w:t>十</w:t>
            </w:r>
            <w:r>
              <w:rPr>
                <w:rFonts w:ascii="宋体；word-break"/>
                <w:b/>
                <w:sz w:val="22"/>
              </w:rPr>
              <w:t>、合同签署各方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9" w:hRule="atLeast"/>
        </w:trPr>
        <w:tc>
          <w:tcPr>
            <w:tcW w:w="9330" w:type="dxa"/>
            <w:noWrap w:val="0"/>
            <w:vAlign w:val="top"/>
          </w:tcPr>
          <w:p>
            <w:pPr>
              <w:tabs>
                <w:tab w:val="left" w:pos="1980"/>
              </w:tabs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hint="eastAsia" w:ascii="宋体；word-break"/>
                <w:sz w:val="22"/>
              </w:rPr>
              <w:t>甲方</w:t>
            </w:r>
            <w:r>
              <w:rPr>
                <w:rFonts w:ascii="宋体；word-break"/>
                <w:sz w:val="22"/>
              </w:rPr>
              <w:t>：</w:t>
            </w:r>
            <w:r>
              <w:rPr>
                <w:rFonts w:hint="eastAsia" w:ascii="宋体；word-break"/>
                <w:sz w:val="22"/>
              </w:rPr>
              <w:t>海南省科学技术协会</w:t>
            </w:r>
            <w:r>
              <w:rPr>
                <w:rFonts w:ascii="宋体；word-break"/>
                <w:sz w:val="22"/>
              </w:rPr>
              <w:t xml:space="preserve"> </w:t>
            </w:r>
          </w:p>
          <w:p>
            <w:pPr>
              <w:rPr>
                <w:rFonts w:ascii="宋体；word-break"/>
                <w:sz w:val="22"/>
              </w:rPr>
            </w:pPr>
          </w:p>
          <w:p>
            <w:pPr>
              <w:tabs>
                <w:tab w:val="left" w:pos="340"/>
              </w:tabs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                                                           （公章）</w:t>
            </w:r>
            <w:r>
              <w:rPr>
                <w:rFonts w:ascii="宋体；word-break"/>
                <w:sz w:val="22"/>
              </w:rPr>
              <w:br w:type="textWrapping"/>
            </w:r>
            <w:r>
              <w:rPr>
                <w:rFonts w:ascii="宋体；word-break"/>
                <w:sz w:val="22"/>
              </w:rPr>
              <w:t xml:space="preserve">     负责人(签字)：</w:t>
            </w:r>
            <w:r>
              <w:rPr>
                <w:rFonts w:ascii="宋体；word-break"/>
                <w:sz w:val="22"/>
              </w:rPr>
              <w:br w:type="textWrapping"/>
            </w:r>
            <w:r>
              <w:rPr>
                <w:rFonts w:ascii="宋体；word-break"/>
                <w:sz w:val="22"/>
              </w:rPr>
              <w:t xml:space="preserve">                                                         年     月      日</w:t>
            </w:r>
          </w:p>
          <w:p>
            <w:pPr>
              <w:tabs>
                <w:tab w:val="left" w:pos="1980"/>
              </w:tabs>
              <w:autoSpaceDN w:val="0"/>
              <w:spacing w:line="300" w:lineRule="atLeast"/>
              <w:rPr>
                <w:rFonts w:ascii="宋体；word-break"/>
                <w:sz w:val="22"/>
              </w:rPr>
            </w:pPr>
          </w:p>
          <w:p>
            <w:pPr>
              <w:tabs>
                <w:tab w:val="left" w:pos="1980"/>
              </w:tabs>
              <w:autoSpaceDN w:val="0"/>
              <w:spacing w:line="300" w:lineRule="atLeast"/>
              <w:rPr>
                <w:rFonts w:hint="eastAsia" w:ascii="宋体；word-break"/>
                <w:sz w:val="22"/>
              </w:rPr>
            </w:pPr>
          </w:p>
          <w:p>
            <w:pPr>
              <w:tabs>
                <w:tab w:val="left" w:pos="1980"/>
              </w:tabs>
              <w:autoSpaceDN w:val="0"/>
              <w:spacing w:line="300" w:lineRule="atLeast"/>
              <w:rPr>
                <w:rFonts w:ascii="宋体；word-break"/>
                <w:sz w:val="22"/>
              </w:rPr>
            </w:pPr>
            <w:r>
              <w:rPr>
                <w:rFonts w:hint="eastAsia" w:eastAsia="黑体"/>
                <w:color w:val="000000"/>
                <w:sz w:val="28"/>
              </w:rPr>
              <w:t>乙方（</w:t>
            </w:r>
            <w:r>
              <w:rPr>
                <w:rFonts w:ascii="宋体；word-break"/>
                <w:sz w:val="22"/>
              </w:rPr>
              <w:t>项目承担单位</w:t>
            </w:r>
            <w:r>
              <w:rPr>
                <w:rFonts w:hint="eastAsia" w:ascii="宋体；word-break"/>
                <w:sz w:val="22"/>
              </w:rPr>
              <w:t>）</w:t>
            </w:r>
            <w:r>
              <w:rPr>
                <w:rFonts w:ascii="宋体；word-break"/>
                <w:sz w:val="22"/>
              </w:rPr>
              <w:t>：</w:t>
            </w:r>
            <w:r>
              <w:rPr>
                <w:rFonts w:ascii="宋体；word-break"/>
                <w:sz w:val="22"/>
              </w:rPr>
              <w:tab/>
            </w:r>
          </w:p>
          <w:p>
            <w:pPr>
              <w:tabs>
                <w:tab w:val="left" w:pos="1980"/>
              </w:tabs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hint="eastAsia" w:ascii="宋体；word-break"/>
                <w:sz w:val="22"/>
              </w:rPr>
              <w:t>帐</w:t>
            </w:r>
            <w:r>
              <w:rPr>
                <w:rFonts w:ascii="宋体；word-break"/>
                <w:sz w:val="22"/>
              </w:rPr>
              <w:t>户名称：</w:t>
            </w:r>
            <w:r>
              <w:rPr>
                <w:rFonts w:ascii="宋体；word-break"/>
                <w:sz w:val="22"/>
              </w:rPr>
              <w:tab/>
            </w:r>
          </w:p>
          <w:p>
            <w:pPr>
              <w:tabs>
                <w:tab w:val="left" w:pos="1980"/>
              </w:tabs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开户银行：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</w:t>
            </w:r>
          </w:p>
          <w:p>
            <w:pPr>
              <w:tabs>
                <w:tab w:val="left" w:pos="1980"/>
              </w:tabs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银行账号：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</w:t>
            </w:r>
          </w:p>
          <w:p>
            <w:pPr>
              <w:tabs>
                <w:tab w:val="left" w:pos="1980"/>
              </w:tabs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单位负责人(签字)：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</w:t>
            </w:r>
          </w:p>
          <w:p>
            <w:pPr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单位财务部门负责人(签字)：</w:t>
            </w:r>
          </w:p>
          <w:p>
            <w:pPr>
              <w:tabs>
                <w:tab w:val="left" w:pos="1980"/>
              </w:tabs>
              <w:autoSpaceDN w:val="0"/>
              <w:spacing w:line="400" w:lineRule="atLeast"/>
              <w:rPr>
                <w:rFonts w:ascii="宋体；word-break"/>
                <w:sz w:val="22"/>
              </w:rPr>
            </w:pPr>
            <w:r>
              <w:rPr>
                <w:rFonts w:ascii="宋体；word-break"/>
                <w:sz w:val="22"/>
              </w:rPr>
              <w:t>项目负责人(签字)：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</w:t>
            </w:r>
          </w:p>
          <w:p>
            <w:pPr>
              <w:spacing w:line="400" w:lineRule="exact"/>
              <w:ind w:firstLine="440" w:firstLineChars="2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ascii="宋体；word-break"/>
                <w:sz w:val="22"/>
              </w:rPr>
              <w:t xml:space="preserve"> </w:t>
            </w:r>
            <w:r>
              <w:rPr>
                <w:rFonts w:ascii="宋体；word-break"/>
                <w:sz w:val="22"/>
              </w:rPr>
              <w:tab/>
            </w:r>
            <w:r>
              <w:rPr>
                <w:rFonts w:ascii="宋体；word-break"/>
                <w:sz w:val="22"/>
              </w:rPr>
              <w:t xml:space="preserve">                                                            （公章）</w:t>
            </w:r>
            <w:r>
              <w:rPr>
                <w:rFonts w:ascii="宋体；word-break"/>
                <w:sz w:val="22"/>
              </w:rPr>
              <w:br w:type="textWrapping"/>
            </w:r>
            <w:r>
              <w:rPr>
                <w:rFonts w:ascii="宋体；word-break"/>
                <w:sz w:val="22"/>
              </w:rPr>
              <w:br w:type="textWrapping"/>
            </w:r>
            <w:r>
              <w:rPr>
                <w:rFonts w:ascii="宋体；word-break"/>
                <w:sz w:val="22"/>
              </w:rPr>
              <w:t xml:space="preserve">                                   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；word-brea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2019-09-17T02:50:05Z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