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5B" w:rsidRPr="002934F2" w:rsidRDefault="00BE535B" w:rsidP="00BE535B">
      <w:pPr>
        <w:spacing w:line="400" w:lineRule="exact"/>
        <w:rPr>
          <w:rFonts w:ascii="仿宋_GB2312" w:eastAsia="仿宋_GB2312"/>
          <w:sz w:val="32"/>
          <w:szCs w:val="32"/>
        </w:rPr>
      </w:pPr>
      <w:r w:rsidRPr="002934F2">
        <w:rPr>
          <w:rFonts w:ascii="仿宋_GB2312" w:eastAsia="仿宋_GB2312" w:hint="eastAsia"/>
          <w:sz w:val="32"/>
          <w:szCs w:val="32"/>
        </w:rPr>
        <w:t>附件3</w:t>
      </w:r>
    </w:p>
    <w:p w:rsidR="00BE535B" w:rsidRDefault="00BE535B" w:rsidP="00BE535B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E535B" w:rsidRDefault="00BE535B" w:rsidP="00BE535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934F2">
        <w:rPr>
          <w:rFonts w:asciiTheme="majorEastAsia" w:eastAsiaTheme="majorEastAsia" w:hAnsiTheme="majorEastAsia" w:hint="eastAsia"/>
          <w:sz w:val="36"/>
          <w:szCs w:val="36"/>
        </w:rPr>
        <w:t>海南省科协青年科技英才创新计划项目</w:t>
      </w:r>
    </w:p>
    <w:p w:rsidR="00BE535B" w:rsidRPr="002934F2" w:rsidRDefault="00BE535B" w:rsidP="00BE535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934F2">
        <w:rPr>
          <w:rFonts w:asciiTheme="majorEastAsia" w:eastAsiaTheme="majorEastAsia" w:hAnsiTheme="majorEastAsia" w:hint="eastAsia"/>
          <w:sz w:val="36"/>
          <w:szCs w:val="36"/>
        </w:rPr>
        <w:t>验收汇报内容</w:t>
      </w:r>
      <w:r>
        <w:rPr>
          <w:rFonts w:asciiTheme="majorEastAsia" w:eastAsiaTheme="majorEastAsia" w:hAnsiTheme="majorEastAsia" w:hint="eastAsia"/>
          <w:sz w:val="36"/>
          <w:szCs w:val="36"/>
        </w:rPr>
        <w:t>（参考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BE535B" w:rsidRPr="002934F2" w:rsidRDefault="00BE535B" w:rsidP="00BE535B">
      <w:pPr>
        <w:rPr>
          <w:rFonts w:asciiTheme="majorEastAsia" w:eastAsiaTheme="majorEastAsia" w:hAnsiTheme="majorEastAsia"/>
          <w:sz w:val="36"/>
          <w:szCs w:val="36"/>
        </w:rPr>
      </w:pPr>
    </w:p>
    <w:p w:rsidR="00BE535B" w:rsidRPr="002934F2" w:rsidRDefault="00BE535B" w:rsidP="00BE535B">
      <w:pPr>
        <w:spacing w:line="480" w:lineRule="exact"/>
        <w:ind w:left="426"/>
        <w:rPr>
          <w:rFonts w:ascii="仿宋_GB2312" w:eastAsia="仿宋_GB2312" w:hAnsiTheme="majorEastAsia"/>
          <w:b/>
          <w:sz w:val="32"/>
          <w:szCs w:val="32"/>
        </w:rPr>
      </w:pPr>
      <w:r w:rsidRPr="002934F2">
        <w:rPr>
          <w:rFonts w:ascii="仿宋_GB2312" w:eastAsia="仿宋_GB2312" w:hAnsiTheme="majorEastAsia" w:hint="eastAsia"/>
          <w:b/>
          <w:bCs/>
          <w:sz w:val="32"/>
          <w:szCs w:val="32"/>
        </w:rPr>
        <w:t>一、项目概况</w:t>
      </w:r>
    </w:p>
    <w:p w:rsidR="00BE535B" w:rsidRPr="002934F2" w:rsidRDefault="00BE535B" w:rsidP="00BE535B">
      <w:pPr>
        <w:spacing w:line="480" w:lineRule="exact"/>
        <w:ind w:firstLineChars="100" w:firstLine="320"/>
        <w:rPr>
          <w:rFonts w:ascii="仿宋_GB2312" w:eastAsia="仿宋_GB2312" w:hAnsiTheme="majorEastAsia"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（一）立项背景及目标</w:t>
      </w:r>
    </w:p>
    <w:p w:rsidR="00BE535B" w:rsidRPr="002934F2" w:rsidRDefault="00BE535B" w:rsidP="00BE535B">
      <w:pPr>
        <w:spacing w:line="480" w:lineRule="exact"/>
        <w:ind w:firstLineChars="100" w:firstLine="320"/>
        <w:rPr>
          <w:rFonts w:ascii="仿宋_GB2312" w:eastAsia="仿宋_GB2312" w:hAnsiTheme="majorEastAsia"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（二）主要研究内容</w:t>
      </w:r>
    </w:p>
    <w:p w:rsidR="00BE535B" w:rsidRPr="00FB1B35" w:rsidRDefault="00BE535B" w:rsidP="00BE535B">
      <w:pPr>
        <w:numPr>
          <w:ilvl w:val="0"/>
          <w:numId w:val="8"/>
        </w:numPr>
        <w:spacing w:line="480" w:lineRule="exact"/>
        <w:ind w:left="1364"/>
        <w:rPr>
          <w:rFonts w:ascii="仿宋_GB2312" w:eastAsia="仿宋_GB2312" w:hAnsiTheme="majorEastAsia"/>
          <w:sz w:val="32"/>
          <w:szCs w:val="32"/>
        </w:rPr>
      </w:pPr>
      <w:r w:rsidRPr="00FB1B35">
        <w:rPr>
          <w:rFonts w:ascii="仿宋_GB2312" w:eastAsia="仿宋_GB2312" w:hAnsiTheme="majorEastAsia" w:hint="eastAsia"/>
          <w:bCs/>
          <w:sz w:val="32"/>
          <w:szCs w:val="32"/>
        </w:rPr>
        <w:t>考核的主要指标</w:t>
      </w:r>
    </w:p>
    <w:p w:rsidR="00BE535B" w:rsidRPr="002934F2" w:rsidRDefault="00BE535B" w:rsidP="00BE535B">
      <w:pPr>
        <w:spacing w:line="480" w:lineRule="exact"/>
        <w:ind w:firstLineChars="150" w:firstLine="482"/>
        <w:rPr>
          <w:rFonts w:ascii="仿宋_GB2312" w:eastAsia="仿宋_GB2312" w:hAnsiTheme="majorEastAsia"/>
          <w:b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/>
          <w:bCs/>
          <w:sz w:val="32"/>
          <w:szCs w:val="32"/>
        </w:rPr>
        <w:t>二、项目实施过程概述</w:t>
      </w:r>
    </w:p>
    <w:p w:rsidR="00BE535B" w:rsidRPr="002934F2" w:rsidRDefault="00BE535B" w:rsidP="00BE535B">
      <w:pPr>
        <w:spacing w:line="480" w:lineRule="exact"/>
        <w:ind w:firstLineChars="100" w:firstLine="320"/>
        <w:rPr>
          <w:rFonts w:ascii="仿宋_GB2312" w:eastAsia="仿宋_GB2312" w:hAnsiTheme="majorEastAsia"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（一）研究方案与技术路线</w:t>
      </w:r>
    </w:p>
    <w:p w:rsidR="00BE535B" w:rsidRPr="002934F2" w:rsidRDefault="00BE535B" w:rsidP="00BE535B">
      <w:pPr>
        <w:spacing w:line="480" w:lineRule="exact"/>
        <w:ind w:firstLineChars="300" w:firstLine="960"/>
        <w:rPr>
          <w:rFonts w:ascii="仿宋_GB2312" w:eastAsia="仿宋_GB2312" w:hAnsiTheme="majorEastAsia"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1.整体工作思路</w:t>
      </w:r>
      <w:r>
        <w:rPr>
          <w:rFonts w:ascii="仿宋_GB2312" w:eastAsia="仿宋_GB2312" w:hAnsiTheme="majorEastAsia" w:hint="eastAsia"/>
          <w:bCs/>
          <w:sz w:val="32"/>
          <w:szCs w:val="32"/>
        </w:rPr>
        <w:t>；</w:t>
      </w:r>
    </w:p>
    <w:p w:rsidR="00BE535B" w:rsidRPr="002934F2" w:rsidRDefault="00BE535B" w:rsidP="00BE535B">
      <w:pPr>
        <w:spacing w:line="480" w:lineRule="exact"/>
        <w:ind w:firstLineChars="300" w:firstLine="960"/>
        <w:rPr>
          <w:rFonts w:ascii="仿宋_GB2312" w:eastAsia="仿宋_GB2312" w:hAnsiTheme="majorEastAsia"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2.</w:t>
      </w:r>
      <w:r>
        <w:rPr>
          <w:rFonts w:ascii="仿宋_GB2312" w:eastAsia="仿宋_GB2312" w:hAnsiTheme="majorEastAsia" w:hint="eastAsia"/>
          <w:bCs/>
          <w:sz w:val="32"/>
          <w:szCs w:val="32"/>
        </w:rPr>
        <w:t>主要采取的研究方法、手段、工具等。</w:t>
      </w:r>
    </w:p>
    <w:p w:rsidR="00BE535B" w:rsidRPr="002934F2" w:rsidRDefault="00BE535B" w:rsidP="00BE535B">
      <w:pPr>
        <w:numPr>
          <w:ilvl w:val="0"/>
          <w:numId w:val="10"/>
        </w:numPr>
        <w:spacing w:line="480" w:lineRule="exact"/>
        <w:rPr>
          <w:rFonts w:ascii="仿宋_GB2312" w:eastAsia="仿宋_GB2312" w:hAnsiTheme="majorEastAsia"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项目实施进度</w:t>
      </w:r>
    </w:p>
    <w:p w:rsidR="00BE535B" w:rsidRPr="002934F2" w:rsidRDefault="00BE535B" w:rsidP="00BE535B">
      <w:pPr>
        <w:spacing w:line="480" w:lineRule="exact"/>
        <w:ind w:left="320"/>
        <w:rPr>
          <w:rFonts w:ascii="仿宋_GB2312" w:eastAsia="仿宋_GB2312" w:hAnsiTheme="majorEastAsia"/>
          <w:b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/>
          <w:bCs/>
          <w:sz w:val="32"/>
          <w:szCs w:val="32"/>
        </w:rPr>
        <w:t>三、成果报告</w:t>
      </w:r>
    </w:p>
    <w:p w:rsidR="00BE535B" w:rsidRPr="002934F2" w:rsidRDefault="00BE535B" w:rsidP="00BE535B">
      <w:pPr>
        <w:spacing w:line="480" w:lineRule="exact"/>
        <w:ind w:left="320"/>
        <w:rPr>
          <w:rFonts w:ascii="仿宋_GB2312" w:eastAsia="仿宋_GB2312" w:hAnsiTheme="majorEastAsia"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（一）项目完成情况</w:t>
      </w:r>
    </w:p>
    <w:p w:rsidR="00BE535B" w:rsidRPr="002934F2" w:rsidRDefault="00BE535B" w:rsidP="00BE535B">
      <w:pPr>
        <w:spacing w:line="480" w:lineRule="exact"/>
        <w:ind w:left="320"/>
        <w:rPr>
          <w:rFonts w:ascii="仿宋_GB2312" w:eastAsia="仿宋_GB2312" w:hAnsiTheme="majorEastAsia"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（二）成果介绍</w:t>
      </w:r>
    </w:p>
    <w:p w:rsidR="00BE535B" w:rsidRPr="002934F2" w:rsidRDefault="00BE535B" w:rsidP="00BE535B">
      <w:pPr>
        <w:spacing w:line="480" w:lineRule="exact"/>
        <w:ind w:firstLineChars="350" w:firstLine="1120"/>
        <w:rPr>
          <w:rFonts w:ascii="仿宋_GB2312" w:eastAsia="仿宋_GB2312" w:hAnsiTheme="majorEastAsia"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1.</w:t>
      </w:r>
      <w:r>
        <w:rPr>
          <w:rFonts w:ascii="仿宋_GB2312" w:eastAsia="仿宋_GB2312" w:hAnsiTheme="majorEastAsia" w:hint="eastAsia"/>
          <w:bCs/>
          <w:sz w:val="32"/>
          <w:szCs w:val="32"/>
        </w:rPr>
        <w:t>技术关键、主要技术经济指标</w:t>
      </w: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；</w:t>
      </w:r>
    </w:p>
    <w:p w:rsidR="00BE535B" w:rsidRPr="002934F2" w:rsidRDefault="00BE535B" w:rsidP="00BE535B">
      <w:pPr>
        <w:spacing w:line="480" w:lineRule="exact"/>
        <w:ind w:firstLineChars="350" w:firstLine="1120"/>
        <w:rPr>
          <w:rFonts w:ascii="仿宋_GB2312" w:eastAsia="仿宋_GB2312" w:hAnsiTheme="majorEastAsia"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2.</w:t>
      </w:r>
      <w:r>
        <w:rPr>
          <w:rFonts w:ascii="仿宋_GB2312" w:eastAsia="仿宋_GB2312" w:hAnsiTheme="majorEastAsia" w:hint="eastAsia"/>
          <w:bCs/>
          <w:sz w:val="32"/>
          <w:szCs w:val="32"/>
        </w:rPr>
        <w:t>创新点、与国内外同类技术、成果的比较和获奖情况等；</w:t>
      </w:r>
    </w:p>
    <w:p w:rsidR="00BE535B" w:rsidRPr="002934F2" w:rsidRDefault="00BE535B" w:rsidP="00BE535B">
      <w:pPr>
        <w:spacing w:line="480" w:lineRule="exact"/>
        <w:ind w:firstLineChars="350" w:firstLine="1120"/>
        <w:rPr>
          <w:rFonts w:ascii="仿宋_GB2312" w:eastAsia="仿宋_GB2312" w:hAnsiTheme="majorEastAsia"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Cs/>
          <w:sz w:val="32"/>
          <w:szCs w:val="32"/>
        </w:rPr>
        <w:t>3.</w:t>
      </w:r>
      <w:r>
        <w:rPr>
          <w:rFonts w:ascii="仿宋_GB2312" w:eastAsia="仿宋_GB2312" w:hAnsiTheme="majorEastAsia" w:hint="eastAsia"/>
          <w:bCs/>
          <w:sz w:val="32"/>
          <w:szCs w:val="32"/>
        </w:rPr>
        <w:t>成果推广应用前景及经济、社会效益等。</w:t>
      </w:r>
    </w:p>
    <w:p w:rsidR="00BE535B" w:rsidRDefault="00BE535B" w:rsidP="00BE535B">
      <w:pPr>
        <w:spacing w:line="480" w:lineRule="exact"/>
        <w:ind w:left="709"/>
        <w:rPr>
          <w:rFonts w:ascii="仿宋_GB2312" w:eastAsia="仿宋_GB2312" w:hAnsiTheme="majorEastAsia"/>
          <w:b/>
          <w:bCs/>
          <w:sz w:val="32"/>
          <w:szCs w:val="32"/>
        </w:rPr>
      </w:pPr>
      <w:r w:rsidRPr="002934F2">
        <w:rPr>
          <w:rFonts w:ascii="仿宋_GB2312" w:eastAsia="仿宋_GB2312" w:hAnsiTheme="majorEastAsia" w:hint="eastAsia"/>
          <w:b/>
          <w:bCs/>
          <w:sz w:val="32"/>
          <w:szCs w:val="32"/>
        </w:rPr>
        <w:t>四、问题及建议</w:t>
      </w:r>
    </w:p>
    <w:p w:rsidR="00BE535B" w:rsidRDefault="00BE535B" w:rsidP="00BE535B">
      <w:pPr>
        <w:spacing w:line="480" w:lineRule="exact"/>
        <w:ind w:left="709"/>
        <w:rPr>
          <w:rFonts w:ascii="仿宋_GB2312" w:eastAsia="仿宋_GB2312" w:hAnsiTheme="majorEastAsia"/>
          <w:b/>
          <w:bCs/>
          <w:sz w:val="32"/>
          <w:szCs w:val="32"/>
        </w:rPr>
      </w:pPr>
    </w:p>
    <w:p w:rsidR="00BE535B" w:rsidRDefault="00BE535B" w:rsidP="00BE535B">
      <w:pPr>
        <w:spacing w:line="480" w:lineRule="exact"/>
        <w:ind w:left="709"/>
        <w:rPr>
          <w:rFonts w:ascii="仿宋_GB2312" w:eastAsia="仿宋_GB2312" w:hAnsiTheme="majorEastAsia"/>
          <w:b/>
          <w:bCs/>
          <w:sz w:val="32"/>
          <w:szCs w:val="32"/>
        </w:rPr>
      </w:pPr>
    </w:p>
    <w:p w:rsidR="00C34744" w:rsidRPr="00BE535B" w:rsidRDefault="00C34744" w:rsidP="00BE535B"/>
    <w:sectPr w:rsidR="00C34744" w:rsidRPr="00BE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AB" w:rsidRDefault="005F38AB" w:rsidP="00C34744">
      <w:r>
        <w:separator/>
      </w:r>
    </w:p>
  </w:endnote>
  <w:endnote w:type="continuationSeparator" w:id="0">
    <w:p w:rsidR="005F38AB" w:rsidRDefault="005F38AB" w:rsidP="00C3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AB" w:rsidRDefault="005F38AB" w:rsidP="00C34744">
      <w:r>
        <w:separator/>
      </w:r>
    </w:p>
  </w:footnote>
  <w:footnote w:type="continuationSeparator" w:id="0">
    <w:p w:rsidR="005F38AB" w:rsidRDefault="005F38AB" w:rsidP="00C3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581D"/>
    <w:multiLevelType w:val="hybridMultilevel"/>
    <w:tmpl w:val="1808564E"/>
    <w:lvl w:ilvl="0" w:tplc="63C881A6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宋体" w:hAnsi="宋体" w:hint="default"/>
      </w:rPr>
    </w:lvl>
    <w:lvl w:ilvl="1" w:tplc="1DA6EC8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宋体" w:hAnsi="宋体" w:hint="default"/>
      </w:rPr>
    </w:lvl>
    <w:lvl w:ilvl="2" w:tplc="638C5EFE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宋体" w:hAnsi="宋体" w:hint="default"/>
      </w:rPr>
    </w:lvl>
    <w:lvl w:ilvl="3" w:tplc="D53CFBEA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宋体" w:hAnsi="宋体" w:hint="default"/>
      </w:rPr>
    </w:lvl>
    <w:lvl w:ilvl="4" w:tplc="F1B6849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宋体" w:hAnsi="宋体" w:hint="default"/>
      </w:rPr>
    </w:lvl>
    <w:lvl w:ilvl="5" w:tplc="B70E3DB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宋体" w:hAnsi="宋体" w:hint="default"/>
      </w:rPr>
    </w:lvl>
    <w:lvl w:ilvl="6" w:tplc="7DE07028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宋体" w:hAnsi="宋体" w:hint="default"/>
      </w:rPr>
    </w:lvl>
    <w:lvl w:ilvl="7" w:tplc="34A0424C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宋体" w:hAnsi="宋体" w:hint="default"/>
      </w:rPr>
    </w:lvl>
    <w:lvl w:ilvl="8" w:tplc="C28883D2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宋体" w:hAnsi="宋体" w:hint="default"/>
      </w:rPr>
    </w:lvl>
  </w:abstractNum>
  <w:abstractNum w:abstractNumId="1" w15:restartNumberingAfterBreak="0">
    <w:nsid w:val="191C7F22"/>
    <w:multiLevelType w:val="hybridMultilevel"/>
    <w:tmpl w:val="145C789C"/>
    <w:lvl w:ilvl="0" w:tplc="5344D320">
      <w:start w:val="1"/>
      <w:numFmt w:val="ideographDigital"/>
      <w:lvlText w:val="%1．"/>
      <w:lvlJc w:val="left"/>
      <w:pPr>
        <w:tabs>
          <w:tab w:val="num" w:pos="786"/>
        </w:tabs>
        <w:ind w:left="786" w:hanging="360"/>
      </w:pPr>
    </w:lvl>
    <w:lvl w:ilvl="1" w:tplc="33245B28" w:tentative="1">
      <w:start w:val="1"/>
      <w:numFmt w:val="ideographDigital"/>
      <w:lvlText w:val="%2．"/>
      <w:lvlJc w:val="left"/>
      <w:pPr>
        <w:tabs>
          <w:tab w:val="num" w:pos="1440"/>
        </w:tabs>
        <w:ind w:left="1440" w:hanging="360"/>
      </w:pPr>
    </w:lvl>
    <w:lvl w:ilvl="2" w:tplc="69C4F94C" w:tentative="1">
      <w:start w:val="1"/>
      <w:numFmt w:val="ideographDigital"/>
      <w:lvlText w:val="%3．"/>
      <w:lvlJc w:val="left"/>
      <w:pPr>
        <w:tabs>
          <w:tab w:val="num" w:pos="2160"/>
        </w:tabs>
        <w:ind w:left="2160" w:hanging="360"/>
      </w:pPr>
    </w:lvl>
    <w:lvl w:ilvl="3" w:tplc="5A7A66C0" w:tentative="1">
      <w:start w:val="1"/>
      <w:numFmt w:val="ideographDigital"/>
      <w:lvlText w:val="%4．"/>
      <w:lvlJc w:val="left"/>
      <w:pPr>
        <w:tabs>
          <w:tab w:val="num" w:pos="2880"/>
        </w:tabs>
        <w:ind w:left="2880" w:hanging="360"/>
      </w:pPr>
    </w:lvl>
    <w:lvl w:ilvl="4" w:tplc="483A5350" w:tentative="1">
      <w:start w:val="1"/>
      <w:numFmt w:val="ideographDigital"/>
      <w:lvlText w:val="%5．"/>
      <w:lvlJc w:val="left"/>
      <w:pPr>
        <w:tabs>
          <w:tab w:val="num" w:pos="3600"/>
        </w:tabs>
        <w:ind w:left="3600" w:hanging="360"/>
      </w:pPr>
    </w:lvl>
    <w:lvl w:ilvl="5" w:tplc="88D4D0F6" w:tentative="1">
      <w:start w:val="1"/>
      <w:numFmt w:val="ideographDigital"/>
      <w:lvlText w:val="%6．"/>
      <w:lvlJc w:val="left"/>
      <w:pPr>
        <w:tabs>
          <w:tab w:val="num" w:pos="4320"/>
        </w:tabs>
        <w:ind w:left="4320" w:hanging="360"/>
      </w:pPr>
    </w:lvl>
    <w:lvl w:ilvl="6" w:tplc="0EA06960" w:tentative="1">
      <w:start w:val="1"/>
      <w:numFmt w:val="ideographDigital"/>
      <w:lvlText w:val="%7．"/>
      <w:lvlJc w:val="left"/>
      <w:pPr>
        <w:tabs>
          <w:tab w:val="num" w:pos="5040"/>
        </w:tabs>
        <w:ind w:left="5040" w:hanging="360"/>
      </w:pPr>
    </w:lvl>
    <w:lvl w:ilvl="7" w:tplc="E0244EE6" w:tentative="1">
      <w:start w:val="1"/>
      <w:numFmt w:val="ideographDigital"/>
      <w:lvlText w:val="%8．"/>
      <w:lvlJc w:val="left"/>
      <w:pPr>
        <w:tabs>
          <w:tab w:val="num" w:pos="5760"/>
        </w:tabs>
        <w:ind w:left="5760" w:hanging="360"/>
      </w:pPr>
    </w:lvl>
    <w:lvl w:ilvl="8" w:tplc="56465090" w:tentative="1">
      <w:start w:val="1"/>
      <w:numFmt w:val="ideographDigital"/>
      <w:lvlText w:val="%9．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A69A0"/>
    <w:multiLevelType w:val="hybridMultilevel"/>
    <w:tmpl w:val="D19A8334"/>
    <w:lvl w:ilvl="0" w:tplc="ABD8F3B4">
      <w:start w:val="2"/>
      <w:numFmt w:val="japaneseCounting"/>
      <w:lvlText w:val="（%1）"/>
      <w:lvlJc w:val="left"/>
      <w:pPr>
        <w:ind w:left="1769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3" w15:restartNumberingAfterBreak="0">
    <w:nsid w:val="22B7726F"/>
    <w:multiLevelType w:val="hybridMultilevel"/>
    <w:tmpl w:val="9DB4A524"/>
    <w:lvl w:ilvl="0" w:tplc="25B272CC">
      <w:start w:val="2"/>
      <w:numFmt w:val="japaneseCounting"/>
      <w:lvlText w:val="%1、"/>
      <w:lvlJc w:val="left"/>
      <w:pPr>
        <w:ind w:left="1459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47B82211"/>
    <w:multiLevelType w:val="hybridMultilevel"/>
    <w:tmpl w:val="E42E7502"/>
    <w:lvl w:ilvl="0" w:tplc="1EF068AC">
      <w:start w:val="3"/>
      <w:numFmt w:val="japaneseCounting"/>
      <w:lvlText w:val="（%1）"/>
      <w:lvlJc w:val="left"/>
      <w:pPr>
        <w:ind w:left="207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5" w15:restartNumberingAfterBreak="0">
    <w:nsid w:val="4E7937F1"/>
    <w:multiLevelType w:val="hybridMultilevel"/>
    <w:tmpl w:val="19D0C826"/>
    <w:lvl w:ilvl="0" w:tplc="660C5F94">
      <w:start w:val="2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6" w15:restartNumberingAfterBreak="0">
    <w:nsid w:val="4EF42BD8"/>
    <w:multiLevelType w:val="hybridMultilevel"/>
    <w:tmpl w:val="8848CCBC"/>
    <w:lvl w:ilvl="0" w:tplc="D79A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DA85ADA">
      <w:start w:val="33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C4E5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C1E9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62A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E87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FB83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5FE9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4C6B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688C1426"/>
    <w:multiLevelType w:val="hybridMultilevel"/>
    <w:tmpl w:val="121C2B38"/>
    <w:lvl w:ilvl="0" w:tplc="5802BFB4">
      <w:start w:val="2"/>
      <w:numFmt w:val="japaneseCounting"/>
      <w:lvlText w:val="%1、"/>
      <w:lvlJc w:val="left"/>
      <w:pPr>
        <w:ind w:left="1601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 w15:restartNumberingAfterBreak="0">
    <w:nsid w:val="6FE27943"/>
    <w:multiLevelType w:val="hybridMultilevel"/>
    <w:tmpl w:val="36724432"/>
    <w:lvl w:ilvl="0" w:tplc="DA6E43FA">
      <w:start w:val="3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9" w15:restartNumberingAfterBreak="0">
    <w:nsid w:val="729F0C6A"/>
    <w:multiLevelType w:val="hybridMultilevel"/>
    <w:tmpl w:val="E3C0DC04"/>
    <w:lvl w:ilvl="0" w:tplc="3C26D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998E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E741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DE87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9D0C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0D85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3327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35EC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BC49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CC"/>
    <w:rsid w:val="003170CF"/>
    <w:rsid w:val="00585C9A"/>
    <w:rsid w:val="005F38AB"/>
    <w:rsid w:val="00752CE3"/>
    <w:rsid w:val="007762EB"/>
    <w:rsid w:val="009D2BCC"/>
    <w:rsid w:val="009F186F"/>
    <w:rsid w:val="00B524E3"/>
    <w:rsid w:val="00BE535B"/>
    <w:rsid w:val="00C34744"/>
    <w:rsid w:val="00D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CB14EC-DB9F-4A64-B7FD-B49C604E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744"/>
    <w:rPr>
      <w:sz w:val="18"/>
      <w:szCs w:val="18"/>
    </w:rPr>
  </w:style>
  <w:style w:type="paragraph" w:styleId="a5">
    <w:name w:val="List Paragraph"/>
    <w:basedOn w:val="a"/>
    <w:uiPriority w:val="34"/>
    <w:qFormat/>
    <w:rsid w:val="009F18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443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044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386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039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733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22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18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8937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563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Company>惠普(中国)股份有限公司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jmx</cp:lastModifiedBy>
  <cp:revision>6</cp:revision>
  <dcterms:created xsi:type="dcterms:W3CDTF">2017-11-16T03:42:00Z</dcterms:created>
  <dcterms:modified xsi:type="dcterms:W3CDTF">2017-12-12T03:15:00Z</dcterms:modified>
</cp:coreProperties>
</file>