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AA" w:rsidRDefault="007F055E">
      <w:pPr>
        <w:rPr>
          <w:sz w:val="32"/>
          <w:szCs w:val="32"/>
        </w:rPr>
      </w:pPr>
      <w:r>
        <w:rPr>
          <w:rFonts w:hint="eastAsia"/>
          <w:sz w:val="32"/>
          <w:szCs w:val="32"/>
        </w:rPr>
        <w:t>附件</w:t>
      </w:r>
      <w:r>
        <w:rPr>
          <w:rFonts w:hint="eastAsia"/>
          <w:sz w:val="32"/>
          <w:szCs w:val="32"/>
        </w:rPr>
        <w:t>2</w:t>
      </w:r>
    </w:p>
    <w:p w:rsidR="00DA58AA" w:rsidRDefault="00DA58AA">
      <w:pPr>
        <w:rPr>
          <w:sz w:val="32"/>
          <w:szCs w:val="32"/>
        </w:rPr>
      </w:pPr>
    </w:p>
    <w:p w:rsidR="00DA58AA" w:rsidRDefault="007F055E">
      <w:pPr>
        <w:spacing w:line="520" w:lineRule="exact"/>
        <w:jc w:val="center"/>
        <w:rPr>
          <w:rFonts w:ascii="宋体" w:hAnsi="宋体" w:cs="宋体"/>
          <w:sz w:val="36"/>
          <w:szCs w:val="36"/>
        </w:rPr>
      </w:pPr>
      <w:r>
        <w:rPr>
          <w:rFonts w:ascii="宋体" w:hAnsi="宋体" w:cs="宋体" w:hint="eastAsia"/>
          <w:sz w:val="36"/>
          <w:szCs w:val="36"/>
        </w:rPr>
        <w:t>海南省科协青年科技英才创新计划项目管理办法</w:t>
      </w:r>
    </w:p>
    <w:p w:rsidR="00DA58AA" w:rsidRDefault="007F055E">
      <w:pPr>
        <w:jc w:val="center"/>
        <w:rPr>
          <w:rFonts w:ascii="仿宋" w:eastAsia="仿宋" w:hAnsi="仿宋" w:cs="宋体"/>
          <w:sz w:val="32"/>
          <w:szCs w:val="32"/>
        </w:rPr>
      </w:pPr>
      <w:r>
        <w:rPr>
          <w:rFonts w:ascii="仿宋" w:eastAsia="仿宋" w:hAnsi="仿宋" w:cs="宋体" w:hint="eastAsia"/>
          <w:sz w:val="32"/>
          <w:szCs w:val="32"/>
        </w:rPr>
        <w:t>(修订</w:t>
      </w:r>
      <w:r>
        <w:rPr>
          <w:rFonts w:ascii="仿宋" w:eastAsia="仿宋" w:hAnsi="仿宋" w:cs="宋体"/>
          <w:sz w:val="32"/>
          <w:szCs w:val="32"/>
        </w:rPr>
        <w:t>稿</w:t>
      </w:r>
      <w:r>
        <w:rPr>
          <w:rFonts w:ascii="仿宋" w:eastAsia="仿宋" w:hAnsi="仿宋" w:cs="宋体" w:hint="eastAsia"/>
          <w:sz w:val="32"/>
          <w:szCs w:val="32"/>
        </w:rPr>
        <w:t>)</w:t>
      </w:r>
    </w:p>
    <w:p w:rsidR="00DA58AA" w:rsidRDefault="00DA58AA">
      <w:pPr>
        <w:spacing w:line="520" w:lineRule="exact"/>
        <w:jc w:val="center"/>
        <w:rPr>
          <w:rFonts w:ascii="宋体" w:hAnsi="宋体" w:cs="宋体"/>
          <w:sz w:val="32"/>
          <w:szCs w:val="32"/>
        </w:rPr>
      </w:pPr>
    </w:p>
    <w:p w:rsidR="00DA58AA" w:rsidRDefault="007F055E">
      <w:pPr>
        <w:jc w:val="center"/>
        <w:rPr>
          <w:rFonts w:ascii="黑体" w:eastAsia="黑体" w:hAnsi="黑体" w:cs="黑体"/>
          <w:sz w:val="32"/>
          <w:szCs w:val="32"/>
        </w:rPr>
      </w:pPr>
      <w:r>
        <w:rPr>
          <w:rFonts w:ascii="黑体" w:eastAsia="黑体" w:hAnsi="黑体" w:cs="黑体" w:hint="eastAsia"/>
          <w:sz w:val="32"/>
          <w:szCs w:val="32"/>
        </w:rPr>
        <w:t>第一章 总则</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第一条  为规范海南省科协青年科技英才创新计划（以下简称省青创计划）项目管理，提高项目实施成效，根据国家有关规定,结合我省实际，制定本办法。</w:t>
      </w:r>
    </w:p>
    <w:p w:rsidR="00DA58AA" w:rsidRDefault="007F055E">
      <w:pPr>
        <w:numPr>
          <w:ilvl w:val="0"/>
          <w:numId w:val="5"/>
        </w:num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省青创计划项目是海南省科协设立的青年科技创新人才培养计划，以发现和培育新思想、新人才为宗旨，支持我省符合条件的优秀青年科技人员，在项目资助范围内自主选题，开展探索性、创新性的科学技术研发工作，培养青年科技人员独立主持科研项目、进行创新研发的能力。 </w:t>
      </w:r>
    </w:p>
    <w:p w:rsidR="00DA58AA" w:rsidRDefault="007F055E">
      <w:pPr>
        <w:numPr>
          <w:ilvl w:val="0"/>
          <w:numId w:val="5"/>
        </w:num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省青创计划项目资助原则是：以人为主体，以项目为支撑，注重申请人的创新能力和人文素质。</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第四条  省青创计划项目研究期限一般为 2-3年，资助经费拨至获资助者所在单位。经费的使用与管理，参照《</w:t>
      </w:r>
      <w:r>
        <w:rPr>
          <w:rFonts w:ascii="仿宋" w:eastAsia="仿宋" w:hAnsi="仿宋" w:hint="eastAsia"/>
          <w:sz w:val="32"/>
          <w:szCs w:val="32"/>
          <w:shd w:val="clear" w:color="auto" w:fill="FFFFFF"/>
        </w:rPr>
        <w:t>海南省财政科技计划项目经费管理办法</w:t>
      </w:r>
      <w:r>
        <w:rPr>
          <w:rFonts w:ascii="仿宋" w:eastAsia="仿宋" w:hAnsi="仿宋" w:cs="仿宋_GB2312" w:hint="eastAsia"/>
          <w:sz w:val="32"/>
          <w:szCs w:val="32"/>
        </w:rPr>
        <w:t>》执行。</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第五条  省青创计划项目由</w:t>
      </w:r>
      <w:r>
        <w:rPr>
          <w:rFonts w:ascii="仿宋" w:eastAsia="仿宋" w:hAnsi="仿宋" w:cs="仿宋_GB2312"/>
          <w:sz w:val="32"/>
          <w:szCs w:val="32"/>
        </w:rPr>
        <w:t>省级学会、</w:t>
      </w:r>
      <w:r>
        <w:rPr>
          <w:rFonts w:ascii="仿宋" w:eastAsia="仿宋" w:hAnsi="仿宋" w:cs="仿宋_GB2312" w:hint="eastAsia"/>
          <w:sz w:val="32"/>
          <w:szCs w:val="32"/>
        </w:rPr>
        <w:t>高校</w:t>
      </w:r>
      <w:r>
        <w:rPr>
          <w:rFonts w:ascii="仿宋" w:eastAsia="仿宋" w:hAnsi="仿宋" w:cs="仿宋_GB2312"/>
          <w:sz w:val="32"/>
          <w:szCs w:val="32"/>
        </w:rPr>
        <w:t>科协、</w:t>
      </w:r>
      <w:r>
        <w:rPr>
          <w:rFonts w:ascii="仿宋" w:eastAsia="仿宋" w:hAnsi="仿宋" w:cs="仿宋_GB2312" w:hint="eastAsia"/>
          <w:sz w:val="32"/>
          <w:szCs w:val="32"/>
        </w:rPr>
        <w:t>企业</w:t>
      </w:r>
      <w:r>
        <w:rPr>
          <w:rFonts w:ascii="仿宋" w:eastAsia="仿宋" w:hAnsi="仿宋" w:cs="仿宋_GB2312"/>
          <w:sz w:val="32"/>
          <w:szCs w:val="32"/>
        </w:rPr>
        <w:t>科协</w:t>
      </w:r>
      <w:r>
        <w:rPr>
          <w:rFonts w:ascii="仿宋" w:eastAsia="仿宋" w:hAnsi="仿宋" w:cs="仿宋_GB2312" w:hint="eastAsia"/>
          <w:sz w:val="32"/>
          <w:szCs w:val="32"/>
        </w:rPr>
        <w:t>和市县科协负责受理申请、初评；并与海南省科协共同负责项目的监管。</w:t>
      </w:r>
    </w:p>
    <w:p w:rsidR="00DA58AA" w:rsidRDefault="00DA58AA">
      <w:pPr>
        <w:jc w:val="center"/>
        <w:rPr>
          <w:rFonts w:ascii="黑体" w:eastAsia="黑体" w:hAnsi="黑体" w:cs="黑体"/>
          <w:sz w:val="32"/>
          <w:szCs w:val="32"/>
        </w:rPr>
      </w:pPr>
    </w:p>
    <w:p w:rsidR="00DA58AA" w:rsidRDefault="007F055E">
      <w:pPr>
        <w:jc w:val="center"/>
        <w:rPr>
          <w:rFonts w:ascii="黑体" w:eastAsia="黑体" w:hAnsi="黑体" w:cs="黑体"/>
          <w:sz w:val="32"/>
          <w:szCs w:val="32"/>
        </w:rPr>
      </w:pPr>
      <w:r>
        <w:rPr>
          <w:rFonts w:ascii="黑体" w:eastAsia="黑体" w:hAnsi="黑体" w:cs="黑体" w:hint="eastAsia"/>
          <w:sz w:val="32"/>
          <w:szCs w:val="32"/>
        </w:rPr>
        <w:t>第二章  申请</w:t>
      </w:r>
    </w:p>
    <w:p w:rsidR="00DA58AA" w:rsidRDefault="007F055E">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第六条  省青创计划项目申请者应具备以下条件：</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(一)</w:t>
      </w:r>
      <w:r>
        <w:rPr>
          <w:rFonts w:ascii="仿宋" w:eastAsia="仿宋" w:hAnsi="仿宋" w:cs="仿宋_GB2312"/>
          <w:sz w:val="32"/>
          <w:szCs w:val="32"/>
        </w:rPr>
        <w:t xml:space="preserve"> </w:t>
      </w:r>
      <w:r>
        <w:rPr>
          <w:rFonts w:ascii="仿宋" w:eastAsia="仿宋" w:hAnsi="仿宋" w:cs="仿宋_GB2312" w:hint="eastAsia"/>
          <w:sz w:val="32"/>
          <w:szCs w:val="32"/>
        </w:rPr>
        <w:t>具有从事科学技术研发经历的优秀青年科技工作者；</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(二)</w:t>
      </w:r>
      <w:r>
        <w:rPr>
          <w:rFonts w:ascii="仿宋" w:eastAsia="仿宋" w:hAnsi="仿宋" w:cs="仿宋_GB2312"/>
          <w:sz w:val="32"/>
          <w:szCs w:val="32"/>
        </w:rPr>
        <w:t xml:space="preserve"> </w:t>
      </w:r>
      <w:r>
        <w:rPr>
          <w:rFonts w:ascii="仿宋" w:eastAsia="仿宋" w:hAnsi="仿宋" w:cs="仿宋_GB2312" w:hint="eastAsia"/>
          <w:sz w:val="32"/>
          <w:szCs w:val="32"/>
        </w:rPr>
        <w:t>申报截止日期前未满</w:t>
      </w:r>
      <w:r>
        <w:rPr>
          <w:rFonts w:ascii="仿宋" w:eastAsia="仿宋" w:hAnsi="仿宋" w:cs="仿宋_GB2312"/>
          <w:sz w:val="32"/>
          <w:szCs w:val="32"/>
        </w:rPr>
        <w:t>35</w:t>
      </w:r>
      <w:r>
        <w:rPr>
          <w:rFonts w:ascii="仿宋" w:eastAsia="仿宋" w:hAnsi="仿宋" w:cs="仿宋_GB2312" w:hint="eastAsia"/>
          <w:sz w:val="32"/>
          <w:szCs w:val="32"/>
        </w:rPr>
        <w:t>周岁；</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(三)</w:t>
      </w:r>
      <w:r>
        <w:rPr>
          <w:rFonts w:ascii="仿宋" w:eastAsia="仿宋" w:hAnsi="仿宋" w:cs="仿宋_GB2312"/>
          <w:sz w:val="32"/>
          <w:szCs w:val="32"/>
        </w:rPr>
        <w:t xml:space="preserve"> </w:t>
      </w:r>
      <w:r>
        <w:rPr>
          <w:rFonts w:ascii="仿宋" w:eastAsia="仿宋" w:hAnsi="仿宋" w:cs="仿宋_GB2312" w:hint="eastAsia"/>
          <w:sz w:val="32"/>
          <w:szCs w:val="32"/>
        </w:rPr>
        <w:t>具有硕士及以上学位；</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(四)</w:t>
      </w:r>
      <w:r>
        <w:rPr>
          <w:rFonts w:ascii="仿宋" w:eastAsia="仿宋" w:hAnsi="仿宋" w:cs="仿宋_GB2312"/>
          <w:sz w:val="32"/>
          <w:szCs w:val="32"/>
        </w:rPr>
        <w:t xml:space="preserve"> </w:t>
      </w:r>
      <w:r>
        <w:rPr>
          <w:rFonts w:ascii="仿宋" w:eastAsia="仿宋" w:hAnsi="仿宋" w:cs="仿宋_GB2312" w:hint="eastAsia"/>
          <w:sz w:val="32"/>
          <w:szCs w:val="32"/>
        </w:rPr>
        <w:t>在我省有固定工作单位，聘期等于或超过项目的执行期限，每年在省内从事研究工作的时间不少于6个月。所在单位应具备从事研究该项目的基本条件。</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第七条  申请人必须是该项目的实际负责人，同年申请项目限为1项。</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第八条  申请人应当按照年度申报通知要求，撰写项目申请书，经所在单位审核，在规定期限内向</w:t>
      </w:r>
      <w:r>
        <w:rPr>
          <w:rFonts w:ascii="仿宋" w:eastAsia="仿宋" w:hAnsi="仿宋" w:cs="仿宋_GB2312"/>
          <w:sz w:val="32"/>
          <w:szCs w:val="32"/>
        </w:rPr>
        <w:t>省级学会、</w:t>
      </w:r>
      <w:r>
        <w:rPr>
          <w:rFonts w:ascii="仿宋" w:eastAsia="仿宋" w:hAnsi="仿宋" w:cs="仿宋_GB2312" w:hint="eastAsia"/>
          <w:sz w:val="32"/>
          <w:szCs w:val="32"/>
        </w:rPr>
        <w:t>高校</w:t>
      </w:r>
      <w:r>
        <w:rPr>
          <w:rFonts w:ascii="仿宋" w:eastAsia="仿宋" w:hAnsi="仿宋" w:cs="仿宋_GB2312"/>
          <w:sz w:val="32"/>
          <w:szCs w:val="32"/>
        </w:rPr>
        <w:t>科协、</w:t>
      </w:r>
      <w:r>
        <w:rPr>
          <w:rFonts w:ascii="仿宋" w:eastAsia="仿宋" w:hAnsi="仿宋" w:cs="仿宋_GB2312" w:hint="eastAsia"/>
          <w:sz w:val="32"/>
          <w:szCs w:val="32"/>
        </w:rPr>
        <w:t>企业</w:t>
      </w:r>
      <w:r>
        <w:rPr>
          <w:rFonts w:ascii="仿宋" w:eastAsia="仿宋" w:hAnsi="仿宋" w:cs="仿宋_GB2312"/>
          <w:sz w:val="32"/>
          <w:szCs w:val="32"/>
        </w:rPr>
        <w:t>科协</w:t>
      </w:r>
      <w:r>
        <w:rPr>
          <w:rFonts w:ascii="仿宋" w:eastAsia="仿宋" w:hAnsi="仿宋" w:cs="仿宋_GB2312" w:hint="eastAsia"/>
          <w:sz w:val="32"/>
          <w:szCs w:val="32"/>
        </w:rPr>
        <w:t>和市县科协提出书面申请；申请人须对所提交材料的真实性负责；申报材料作假者将被取消申报资格，并列入黑名单。</w:t>
      </w:r>
    </w:p>
    <w:p w:rsidR="00DA58AA" w:rsidRDefault="00DA58AA">
      <w:pPr>
        <w:ind w:firstLineChars="200" w:firstLine="640"/>
        <w:rPr>
          <w:rFonts w:ascii="仿宋" w:eastAsia="仿宋" w:hAnsi="仿宋" w:cs="仿宋_GB2312"/>
          <w:sz w:val="32"/>
          <w:szCs w:val="32"/>
        </w:rPr>
      </w:pPr>
    </w:p>
    <w:p w:rsidR="00DA58AA" w:rsidRDefault="007F055E">
      <w:pPr>
        <w:ind w:firstLineChars="200" w:firstLine="640"/>
        <w:jc w:val="center"/>
        <w:rPr>
          <w:rFonts w:ascii="黑体" w:eastAsia="黑体" w:hAnsi="黑体" w:cs="黑体"/>
          <w:sz w:val="32"/>
          <w:szCs w:val="32"/>
        </w:rPr>
      </w:pPr>
      <w:r>
        <w:rPr>
          <w:rFonts w:ascii="黑体" w:eastAsia="黑体" w:hAnsi="黑体" w:cs="黑体" w:hint="eastAsia"/>
          <w:sz w:val="32"/>
          <w:szCs w:val="32"/>
        </w:rPr>
        <w:t>第三章  评审与批准</w:t>
      </w:r>
    </w:p>
    <w:p w:rsidR="00DA58AA" w:rsidRDefault="007F055E">
      <w:pPr>
        <w:ind w:firstLineChars="200" w:firstLine="640"/>
        <w:rPr>
          <w:rFonts w:ascii="仿宋" w:eastAsia="仿宋" w:hAnsi="仿宋" w:cs="仿宋_GB2312"/>
          <w:color w:val="00B050"/>
          <w:sz w:val="32"/>
          <w:szCs w:val="32"/>
        </w:rPr>
      </w:pPr>
      <w:r>
        <w:rPr>
          <w:rFonts w:ascii="仿宋" w:eastAsia="仿宋" w:hAnsi="仿宋" w:cs="仿宋_GB2312" w:hint="eastAsia"/>
          <w:sz w:val="32"/>
          <w:szCs w:val="32"/>
        </w:rPr>
        <w:t>第九条  省青创计划项目的立项审批程序为：项目申报、对口</w:t>
      </w:r>
      <w:r>
        <w:rPr>
          <w:rFonts w:ascii="仿宋" w:eastAsia="仿宋" w:hAnsi="仿宋" w:cs="仿宋_GB2312"/>
          <w:sz w:val="32"/>
          <w:szCs w:val="32"/>
        </w:rPr>
        <w:t>省级学会、</w:t>
      </w:r>
      <w:r>
        <w:rPr>
          <w:rFonts w:ascii="仿宋" w:eastAsia="仿宋" w:hAnsi="仿宋" w:cs="仿宋_GB2312" w:hint="eastAsia"/>
          <w:sz w:val="32"/>
          <w:szCs w:val="32"/>
        </w:rPr>
        <w:t>高校</w:t>
      </w:r>
      <w:r>
        <w:rPr>
          <w:rFonts w:ascii="仿宋" w:eastAsia="仿宋" w:hAnsi="仿宋" w:cs="仿宋_GB2312"/>
          <w:sz w:val="32"/>
          <w:szCs w:val="32"/>
        </w:rPr>
        <w:t>科协、</w:t>
      </w:r>
      <w:r>
        <w:rPr>
          <w:rFonts w:ascii="仿宋" w:eastAsia="仿宋" w:hAnsi="仿宋" w:cs="仿宋_GB2312" w:hint="eastAsia"/>
          <w:sz w:val="32"/>
          <w:szCs w:val="32"/>
        </w:rPr>
        <w:t>企业</w:t>
      </w:r>
      <w:r>
        <w:rPr>
          <w:rFonts w:ascii="仿宋" w:eastAsia="仿宋" w:hAnsi="仿宋" w:cs="仿宋_GB2312"/>
          <w:sz w:val="32"/>
          <w:szCs w:val="32"/>
        </w:rPr>
        <w:t>科协</w:t>
      </w:r>
      <w:r>
        <w:rPr>
          <w:rFonts w:ascii="仿宋" w:eastAsia="仿宋" w:hAnsi="仿宋" w:cs="仿宋_GB2312" w:hint="eastAsia"/>
          <w:sz w:val="32"/>
          <w:szCs w:val="32"/>
        </w:rPr>
        <w:t>和市县科协组织专家初审、省科协组织专家综合评审、审批、公示及下达项目批准通知书。</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（一）项目申报。申请人先向所在单位申报有关材料，审批后，报送对口</w:t>
      </w:r>
      <w:r>
        <w:rPr>
          <w:rFonts w:ascii="仿宋" w:eastAsia="仿宋" w:hAnsi="仿宋" w:cs="仿宋_GB2312"/>
          <w:sz w:val="32"/>
          <w:szCs w:val="32"/>
        </w:rPr>
        <w:t>省级学会、</w:t>
      </w:r>
      <w:r>
        <w:rPr>
          <w:rFonts w:ascii="仿宋" w:eastAsia="仿宋" w:hAnsi="仿宋" w:cs="仿宋_GB2312" w:hint="eastAsia"/>
          <w:sz w:val="32"/>
          <w:szCs w:val="32"/>
        </w:rPr>
        <w:t>高校</w:t>
      </w:r>
      <w:r>
        <w:rPr>
          <w:rFonts w:ascii="仿宋" w:eastAsia="仿宋" w:hAnsi="仿宋" w:cs="仿宋_GB2312"/>
          <w:sz w:val="32"/>
          <w:szCs w:val="32"/>
        </w:rPr>
        <w:t>科协、</w:t>
      </w:r>
      <w:r>
        <w:rPr>
          <w:rFonts w:ascii="仿宋" w:eastAsia="仿宋" w:hAnsi="仿宋" w:cs="仿宋_GB2312" w:hint="eastAsia"/>
          <w:sz w:val="32"/>
          <w:szCs w:val="32"/>
        </w:rPr>
        <w:t>企业</w:t>
      </w:r>
      <w:r>
        <w:rPr>
          <w:rFonts w:ascii="仿宋" w:eastAsia="仿宋" w:hAnsi="仿宋" w:cs="仿宋_GB2312"/>
          <w:sz w:val="32"/>
          <w:szCs w:val="32"/>
        </w:rPr>
        <w:t>科协</w:t>
      </w:r>
      <w:r>
        <w:rPr>
          <w:rFonts w:ascii="仿宋" w:eastAsia="仿宋" w:hAnsi="仿宋" w:cs="仿宋_GB2312" w:hint="eastAsia"/>
          <w:sz w:val="32"/>
          <w:szCs w:val="32"/>
        </w:rPr>
        <w:t>和市县科协组织受理，对</w:t>
      </w:r>
      <w:r>
        <w:rPr>
          <w:rFonts w:ascii="仿宋" w:eastAsia="仿宋" w:hAnsi="仿宋" w:cs="仿宋_GB2312" w:hint="eastAsia"/>
          <w:sz w:val="32"/>
          <w:szCs w:val="32"/>
        </w:rPr>
        <w:lastRenderedPageBreak/>
        <w:t>口单位需认真审核有关材料的真实性和有效性，对材料有欠缺或不完整的，要及时通知申请人在规定时间内补齐；对不符合申报条件的，不予受理。</w:t>
      </w:r>
    </w:p>
    <w:p w:rsidR="00DA58AA" w:rsidRDefault="007F055E">
      <w:pPr>
        <w:ind w:firstLineChars="200" w:firstLine="640"/>
        <w:rPr>
          <w:rFonts w:ascii="仿宋" w:eastAsia="仿宋" w:hAnsi="仿宋" w:cs="仿宋_GB2312"/>
          <w:color w:val="00B050"/>
          <w:sz w:val="32"/>
          <w:szCs w:val="32"/>
        </w:rPr>
      </w:pPr>
      <w:r>
        <w:rPr>
          <w:rFonts w:ascii="仿宋" w:eastAsia="仿宋" w:hAnsi="仿宋" w:cs="仿宋_GB2312" w:hint="eastAsia"/>
          <w:sz w:val="32"/>
          <w:szCs w:val="32"/>
        </w:rPr>
        <w:t>（二）对口</w:t>
      </w:r>
      <w:r>
        <w:rPr>
          <w:rFonts w:ascii="仿宋" w:eastAsia="仿宋" w:hAnsi="仿宋" w:cs="仿宋_GB2312"/>
          <w:sz w:val="32"/>
          <w:szCs w:val="32"/>
        </w:rPr>
        <w:t>省级学会、</w:t>
      </w:r>
      <w:r>
        <w:rPr>
          <w:rFonts w:ascii="仿宋" w:eastAsia="仿宋" w:hAnsi="仿宋" w:cs="仿宋_GB2312" w:hint="eastAsia"/>
          <w:sz w:val="32"/>
          <w:szCs w:val="32"/>
        </w:rPr>
        <w:t>高校</w:t>
      </w:r>
      <w:r>
        <w:rPr>
          <w:rFonts w:ascii="仿宋" w:eastAsia="仿宋" w:hAnsi="仿宋" w:cs="仿宋_GB2312"/>
          <w:sz w:val="32"/>
          <w:szCs w:val="32"/>
        </w:rPr>
        <w:t>科协、</w:t>
      </w:r>
      <w:r>
        <w:rPr>
          <w:rFonts w:ascii="仿宋" w:eastAsia="仿宋" w:hAnsi="仿宋" w:cs="仿宋_GB2312" w:hint="eastAsia"/>
          <w:sz w:val="32"/>
          <w:szCs w:val="32"/>
        </w:rPr>
        <w:t>企业</w:t>
      </w:r>
      <w:r>
        <w:rPr>
          <w:rFonts w:ascii="仿宋" w:eastAsia="仿宋" w:hAnsi="仿宋" w:cs="仿宋_GB2312"/>
          <w:sz w:val="32"/>
          <w:szCs w:val="32"/>
        </w:rPr>
        <w:t>科协</w:t>
      </w:r>
      <w:r>
        <w:rPr>
          <w:rFonts w:ascii="仿宋" w:eastAsia="仿宋" w:hAnsi="仿宋" w:cs="仿宋_GB2312" w:hint="eastAsia"/>
          <w:sz w:val="32"/>
          <w:szCs w:val="32"/>
        </w:rPr>
        <w:t>和市县科协初审。对口单位根据受理申请材料的情况，组织不少于3名</w:t>
      </w:r>
      <w:r>
        <w:rPr>
          <w:rFonts w:ascii="仿宋" w:eastAsia="仿宋" w:hAnsi="仿宋" w:cs="仿宋_GB2312"/>
          <w:sz w:val="32"/>
          <w:szCs w:val="32"/>
        </w:rPr>
        <w:t>同行</w:t>
      </w:r>
      <w:r>
        <w:rPr>
          <w:rFonts w:ascii="仿宋" w:eastAsia="仿宋" w:hAnsi="仿宋" w:cs="仿宋_GB2312" w:hint="eastAsia"/>
          <w:sz w:val="32"/>
          <w:szCs w:val="32"/>
        </w:rPr>
        <w:t>专家对申请人申报的项目从可行性、科学价值、创新性、社会影响、以及申请人的创新能力等进行评价和判断，提出初评意见。</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三）综合评审。根据对口单位推荐情况,省科协组建综合评审委员会，由评审委员会主任主持评委会工作。评审委员会根据申报项目类别情况，相应下设农林、理工、生物与医学、化学与药学（含功能食品）等学科组，每个学科组由5名以上同行资深专家组成。学科组</w:t>
      </w:r>
      <w:r>
        <w:rPr>
          <w:rFonts w:ascii="仿宋" w:eastAsia="仿宋" w:hAnsi="仿宋" w:hint="eastAsia"/>
          <w:sz w:val="32"/>
          <w:szCs w:val="32"/>
        </w:rPr>
        <w:t>对项目申报材料进行审查，经申请人答辩及小组讨论，</w:t>
      </w:r>
      <w:r>
        <w:rPr>
          <w:rFonts w:ascii="仿宋" w:eastAsia="仿宋" w:hAnsi="仿宋" w:cs="仿宋_GB2312" w:hint="eastAsia"/>
          <w:sz w:val="32"/>
          <w:szCs w:val="32"/>
        </w:rPr>
        <w:t>从可行性、科学价值、创新性、明确量化的可考核指标、社会影响、以及申请人的创新能力等进行评价和判断，</w:t>
      </w:r>
      <w:r>
        <w:rPr>
          <w:rFonts w:ascii="仿宋" w:eastAsia="仿宋" w:hAnsi="仿宋" w:hint="eastAsia"/>
          <w:sz w:val="32"/>
          <w:szCs w:val="32"/>
        </w:rPr>
        <w:t>商定拟推荐的项目名单</w:t>
      </w:r>
      <w:r>
        <w:rPr>
          <w:rFonts w:ascii="仿宋" w:eastAsia="仿宋" w:hAnsi="仿宋" w:cs="仿宋_GB2312" w:hint="eastAsia"/>
          <w:sz w:val="32"/>
          <w:szCs w:val="32"/>
        </w:rPr>
        <w:t>，向综合评审委员会推荐；综合评审委员会在听取学科组评议意见后，经充分协商，</w:t>
      </w:r>
      <w:r>
        <w:rPr>
          <w:rFonts w:ascii="仿宋" w:eastAsia="仿宋" w:hAnsi="仿宋" w:hint="eastAsia"/>
          <w:sz w:val="32"/>
          <w:szCs w:val="32"/>
        </w:rPr>
        <w:t>进行</w:t>
      </w:r>
      <w:r>
        <w:rPr>
          <w:rFonts w:ascii="仿宋" w:eastAsia="仿宋" w:hAnsi="仿宋" w:cs="仿宋_GB2312" w:hint="eastAsia"/>
          <w:sz w:val="32"/>
          <w:szCs w:val="32"/>
        </w:rPr>
        <w:t>无记名投票</w:t>
      </w:r>
      <w:r>
        <w:rPr>
          <w:rFonts w:ascii="仿宋" w:eastAsia="仿宋" w:hAnsi="仿宋" w:hint="eastAsia"/>
          <w:sz w:val="32"/>
          <w:szCs w:val="32"/>
        </w:rPr>
        <w:t>表决确定入选项目。</w:t>
      </w:r>
    </w:p>
    <w:p w:rsidR="00DA58AA" w:rsidRDefault="007F055E">
      <w:pPr>
        <w:ind w:firstLineChars="200" w:firstLine="640"/>
        <w:rPr>
          <w:rFonts w:ascii="仿宋" w:eastAsia="仿宋" w:hAnsi="仿宋"/>
          <w:sz w:val="32"/>
          <w:szCs w:val="32"/>
        </w:rPr>
      </w:pPr>
      <w:r>
        <w:rPr>
          <w:rFonts w:ascii="仿宋" w:eastAsia="仿宋" w:hAnsi="仿宋" w:cs="仿宋_GB2312" w:hint="eastAsia"/>
          <w:sz w:val="32"/>
          <w:szCs w:val="32"/>
        </w:rPr>
        <w:t>（四）审批及公示</w:t>
      </w:r>
      <w:r>
        <w:rPr>
          <w:rFonts w:ascii="仿宋" w:eastAsia="仿宋" w:hAnsi="仿宋" w:hint="eastAsia"/>
          <w:sz w:val="32"/>
          <w:szCs w:val="32"/>
        </w:rPr>
        <w:t>。省科协根据年度经费预算和专家评审意见进行综合平衡，经</w:t>
      </w:r>
      <w:r>
        <w:rPr>
          <w:rFonts w:ascii="仿宋" w:eastAsia="仿宋" w:hAnsi="仿宋" w:hint="eastAsia"/>
          <w:sz w:val="32"/>
          <w:szCs w:val="32"/>
          <w:shd w:val="clear" w:color="auto" w:fill="FFFFFF"/>
        </w:rPr>
        <w:t>省科协</w:t>
      </w:r>
      <w:r>
        <w:rPr>
          <w:rFonts w:ascii="仿宋" w:eastAsia="仿宋" w:hAnsi="仿宋"/>
          <w:sz w:val="32"/>
          <w:szCs w:val="32"/>
          <w:shd w:val="clear" w:color="auto" w:fill="FFFFFF"/>
        </w:rPr>
        <w:t>党组会议和</w:t>
      </w:r>
      <w:r>
        <w:rPr>
          <w:rFonts w:ascii="仿宋" w:eastAsia="仿宋" w:hAnsi="仿宋" w:hint="eastAsia"/>
          <w:sz w:val="32"/>
          <w:szCs w:val="32"/>
          <w:shd w:val="clear" w:color="auto" w:fill="FFFFFF"/>
        </w:rPr>
        <w:t>主席</w:t>
      </w:r>
      <w:r>
        <w:rPr>
          <w:rFonts w:ascii="仿宋" w:eastAsia="仿宋" w:hAnsi="仿宋"/>
          <w:sz w:val="32"/>
          <w:szCs w:val="32"/>
          <w:shd w:val="clear" w:color="auto" w:fill="FFFFFF"/>
        </w:rPr>
        <w:t>办公会议</w:t>
      </w:r>
      <w:r>
        <w:rPr>
          <w:rFonts w:ascii="仿宋" w:eastAsia="仿宋" w:hAnsi="仿宋" w:hint="eastAsia"/>
          <w:sz w:val="32"/>
          <w:szCs w:val="32"/>
          <w:shd w:val="clear" w:color="auto" w:fill="FFFFFF"/>
        </w:rPr>
        <w:t>审议，</w:t>
      </w:r>
      <w:r>
        <w:rPr>
          <w:rFonts w:ascii="仿宋" w:eastAsia="仿宋" w:hAnsi="仿宋" w:hint="eastAsia"/>
          <w:sz w:val="32"/>
          <w:szCs w:val="32"/>
        </w:rPr>
        <w:t>择优确定入选项目</w:t>
      </w:r>
      <w:r>
        <w:rPr>
          <w:rFonts w:ascii="仿宋" w:eastAsia="仿宋" w:hAnsi="仿宋"/>
          <w:sz w:val="32"/>
          <w:szCs w:val="32"/>
          <w:shd w:val="clear" w:color="auto" w:fill="FFFFFF"/>
        </w:rPr>
        <w:t>。</w:t>
      </w:r>
      <w:r>
        <w:rPr>
          <w:rFonts w:ascii="仿宋" w:eastAsia="仿宋" w:hAnsi="仿宋" w:hint="eastAsia"/>
          <w:sz w:val="32"/>
          <w:szCs w:val="32"/>
        </w:rPr>
        <w:t>确定入选项目在省科协网站公示5天，公示无异议的，由省科协下达项目批准通知书。</w:t>
      </w:r>
    </w:p>
    <w:p w:rsidR="00DA58AA" w:rsidRDefault="00DA58AA">
      <w:pPr>
        <w:ind w:firstLineChars="200" w:firstLine="640"/>
        <w:rPr>
          <w:rFonts w:ascii="仿宋" w:eastAsia="仿宋" w:hAnsi="仿宋" w:cs="仿宋_GB2312"/>
          <w:sz w:val="32"/>
          <w:szCs w:val="32"/>
        </w:rPr>
      </w:pPr>
    </w:p>
    <w:p w:rsidR="00DA58AA" w:rsidRDefault="007F055E">
      <w:pPr>
        <w:ind w:firstLineChars="200" w:firstLine="640"/>
        <w:jc w:val="center"/>
        <w:rPr>
          <w:rFonts w:ascii="黑体" w:eastAsia="黑体" w:hAnsi="黑体" w:cs="黑体"/>
          <w:sz w:val="32"/>
          <w:szCs w:val="32"/>
        </w:rPr>
      </w:pPr>
      <w:r>
        <w:rPr>
          <w:rFonts w:ascii="黑体" w:eastAsia="黑体" w:hAnsi="黑体" w:cs="黑体" w:hint="eastAsia"/>
          <w:sz w:val="32"/>
          <w:szCs w:val="32"/>
        </w:rPr>
        <w:t>第四章  实施与管理</w:t>
      </w:r>
    </w:p>
    <w:p w:rsidR="00DA58AA" w:rsidRDefault="007F055E">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第十条  项目负责人应当自收到通知书之日起10日内，按照通知书要求填写项目合同书，并经所在单位审查后报省科协核准。核准后的项目合同书作为项目实施、经费拨付、检查和结题的依据；无正当理由逾期未提交项目合同书的，视为放弃接受资助。</w:t>
      </w:r>
    </w:p>
    <w:p w:rsidR="00DA58AA" w:rsidRDefault="007F055E">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项目合同书</w:t>
      </w:r>
      <w:r>
        <w:rPr>
          <w:rFonts w:ascii="仿宋_GB2312" w:eastAsia="仿宋_GB2312" w:hAnsi="仿宋" w:cs="仿宋" w:hint="eastAsia"/>
          <w:bCs/>
          <w:sz w:val="32"/>
          <w:szCs w:val="32"/>
        </w:rPr>
        <w:t>规定的项目考核指标应遵循明确、量化、可考核的原则，其中学术技术指标应明确项目完成时达到的关键学术技术参数；项目成果应明确项目实施期间产生的专利、论文、软件著作权、版权、技术标准等。</w:t>
      </w:r>
    </w:p>
    <w:p w:rsidR="00DA58AA" w:rsidRDefault="007F05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项目负责人严格按照项目合同书开展研究工作，做好项目实施情况的原始记录，认真撰写项目年度进展报告；所在单位应当对项目实施工作进行指导和监督；年度进展报告经所在单位审核后在规定时间内提交省科协和对口推荐</w:t>
      </w:r>
      <w:r>
        <w:rPr>
          <w:rFonts w:ascii="仿宋_GB2312" w:eastAsia="仿宋_GB2312" w:hAnsi="仿宋_GB2312" w:cs="仿宋_GB2312"/>
          <w:sz w:val="32"/>
          <w:szCs w:val="32"/>
        </w:rPr>
        <w:t>单位</w:t>
      </w:r>
      <w:r>
        <w:rPr>
          <w:rFonts w:ascii="仿宋_GB2312" w:eastAsia="仿宋_GB2312" w:hAnsi="仿宋_GB2312" w:cs="仿宋_GB2312" w:hint="eastAsia"/>
          <w:sz w:val="32"/>
          <w:szCs w:val="32"/>
        </w:rPr>
        <w:t>。</w:t>
      </w:r>
    </w:p>
    <w:p w:rsidR="00DA58AA" w:rsidRDefault="007F055E">
      <w:pPr>
        <w:ind w:firstLine="562"/>
        <w:rPr>
          <w:rFonts w:ascii="仿宋" w:eastAsia="仿宋" w:hAnsi="仿宋" w:cs="宋体"/>
          <w:bCs/>
          <w:kern w:val="0"/>
          <w:sz w:val="32"/>
          <w:szCs w:val="32"/>
        </w:rPr>
      </w:pPr>
      <w:r>
        <w:rPr>
          <w:rFonts w:ascii="仿宋_GB2312" w:eastAsia="仿宋_GB2312" w:hAnsi="仿宋_GB2312" w:cs="仿宋_GB2312" w:hint="eastAsia"/>
          <w:sz w:val="32"/>
          <w:szCs w:val="32"/>
        </w:rPr>
        <w:t xml:space="preserve">第十三条  </w:t>
      </w:r>
      <w:r>
        <w:rPr>
          <w:rFonts w:ascii="仿宋" w:eastAsia="仿宋" w:hAnsi="仿宋" w:cs="宋体" w:hint="eastAsia"/>
          <w:bCs/>
          <w:kern w:val="0"/>
          <w:sz w:val="32"/>
          <w:szCs w:val="32"/>
        </w:rPr>
        <w:t>项目执行期间，项目负责人应于每年年底向推荐对口</w:t>
      </w:r>
      <w:r>
        <w:rPr>
          <w:rFonts w:ascii="仿宋" w:eastAsia="仿宋" w:hAnsi="仿宋" w:cs="宋体"/>
          <w:bCs/>
          <w:kern w:val="0"/>
          <w:sz w:val="32"/>
          <w:szCs w:val="32"/>
        </w:rPr>
        <w:t>单位</w:t>
      </w:r>
      <w:r>
        <w:rPr>
          <w:rFonts w:ascii="仿宋" w:eastAsia="仿宋" w:hAnsi="仿宋" w:cs="宋体" w:hint="eastAsia"/>
          <w:bCs/>
          <w:kern w:val="0"/>
          <w:sz w:val="32"/>
          <w:szCs w:val="32"/>
        </w:rPr>
        <w:t>和省科协报告项目实施进展情况，提交年度总结报告。省科协</w:t>
      </w:r>
      <w:r>
        <w:rPr>
          <w:rFonts w:ascii="仿宋" w:eastAsia="仿宋" w:hAnsi="仿宋" w:cs="宋体" w:hint="eastAsia"/>
          <w:kern w:val="0"/>
          <w:sz w:val="32"/>
          <w:szCs w:val="32"/>
        </w:rPr>
        <w:t>项目</w:t>
      </w:r>
      <w:r>
        <w:rPr>
          <w:rFonts w:ascii="仿宋" w:eastAsia="仿宋" w:hAnsi="仿宋" w:cs="宋体"/>
          <w:kern w:val="0"/>
          <w:sz w:val="32"/>
          <w:szCs w:val="32"/>
        </w:rPr>
        <w:t>检查工作领导小组</w:t>
      </w:r>
      <w:r>
        <w:rPr>
          <w:rFonts w:ascii="仿宋" w:eastAsia="仿宋" w:hAnsi="仿宋" w:cs="宋体" w:hint="eastAsia"/>
          <w:bCs/>
          <w:kern w:val="0"/>
          <w:sz w:val="32"/>
          <w:szCs w:val="32"/>
        </w:rPr>
        <w:t>对项目的实施和经费</w:t>
      </w:r>
      <w:r>
        <w:rPr>
          <w:rFonts w:ascii="仿宋" w:eastAsia="仿宋" w:hAnsi="仿宋" w:cs="宋体"/>
          <w:bCs/>
          <w:kern w:val="0"/>
          <w:sz w:val="32"/>
          <w:szCs w:val="32"/>
        </w:rPr>
        <w:t>使用</w:t>
      </w:r>
      <w:r>
        <w:rPr>
          <w:rFonts w:ascii="仿宋" w:eastAsia="仿宋" w:hAnsi="仿宋" w:cs="宋体" w:hint="eastAsia"/>
          <w:bCs/>
          <w:kern w:val="0"/>
          <w:sz w:val="32"/>
          <w:szCs w:val="32"/>
        </w:rPr>
        <w:t>情况进行检查和监督。</w:t>
      </w:r>
    </w:p>
    <w:p w:rsidR="00DA58AA" w:rsidRDefault="007F05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省青创计划项目实施过程中，项目负责人不得变更；项目负责人工作单位在省内发生变动，项目可随负责人在调入单位执行；如调入单位不具备研究条件的，该项目可保留在原单位执行，但须经调入和调出单位同意并报送省科协备案。</w:t>
      </w:r>
    </w:p>
    <w:p w:rsidR="00DA58AA" w:rsidRDefault="007F055E">
      <w:pPr>
        <w:ind w:firstLineChars="200" w:firstLine="640"/>
        <w:rPr>
          <w:rFonts w:ascii="仿宋" w:eastAsia="仿宋" w:hAnsi="仿宋" w:cs="仿宋_GB2312"/>
          <w:color w:val="00B050"/>
          <w:sz w:val="32"/>
          <w:szCs w:val="32"/>
        </w:rPr>
      </w:pPr>
      <w:r>
        <w:rPr>
          <w:rFonts w:ascii="仿宋_GB2312" w:eastAsia="仿宋_GB2312" w:hAnsi="仿宋_GB2312" w:cs="仿宋_GB2312" w:hint="eastAsia"/>
          <w:sz w:val="32"/>
          <w:szCs w:val="32"/>
        </w:rPr>
        <w:t>第十五条  项目负责人有下列情况之一者，项目负责人须向省科协提出终止项目实施的申请，省科协依申请或直接作出终止项目</w:t>
      </w:r>
      <w:r>
        <w:rPr>
          <w:rFonts w:ascii="仿宋_GB2312" w:eastAsia="仿宋_GB2312" w:hAnsi="仿宋_GB2312" w:cs="仿宋_GB2312" w:hint="eastAsia"/>
          <w:sz w:val="32"/>
          <w:szCs w:val="32"/>
        </w:rPr>
        <w:lastRenderedPageBreak/>
        <w:t>实施的决定：（一）因故调离海南；（二）连续一年以上出国；（三）调离科研岗位。因故终止资助的，获资助者应及时撰写阶段工作总结，经所在单位签署意见后，报送省科协审核，剩余经费退回</w:t>
      </w:r>
      <w:r>
        <w:rPr>
          <w:rFonts w:ascii="仿宋_GB2312" w:eastAsia="仿宋_GB2312" w:hAnsi="仿宋_GB2312" w:cs="仿宋_GB2312"/>
          <w:sz w:val="32"/>
          <w:szCs w:val="32"/>
        </w:rPr>
        <w:t>省财政</w:t>
      </w:r>
      <w:r>
        <w:rPr>
          <w:rFonts w:ascii="仿宋_GB2312" w:eastAsia="仿宋_GB2312" w:hAnsi="仿宋_GB2312" w:cs="仿宋_GB2312" w:hint="eastAsia"/>
          <w:sz w:val="32"/>
          <w:szCs w:val="32"/>
        </w:rPr>
        <w:t>。有剽窃他人科研成果、在科研中有弄虚作假等</w:t>
      </w:r>
      <w:r>
        <w:rPr>
          <w:rFonts w:ascii="仿宋_GB2312" w:eastAsia="仿宋_GB2312" w:hAnsi="仿宋_GB2312" w:cs="仿宋_GB2312"/>
          <w:sz w:val="32"/>
          <w:szCs w:val="32"/>
        </w:rPr>
        <w:t>违反科研诚信道德</w:t>
      </w:r>
      <w:r>
        <w:rPr>
          <w:rFonts w:ascii="仿宋_GB2312" w:eastAsia="仿宋_GB2312" w:hAnsi="仿宋_GB2312" w:cs="仿宋_GB2312" w:hint="eastAsia"/>
          <w:sz w:val="32"/>
          <w:szCs w:val="32"/>
        </w:rPr>
        <w:t>行为</w:t>
      </w:r>
      <w:r>
        <w:rPr>
          <w:rFonts w:ascii="仿宋_GB2312" w:eastAsia="仿宋_GB2312" w:hAnsi="仿宋_GB2312" w:cs="仿宋_GB2312"/>
          <w:sz w:val="32"/>
          <w:szCs w:val="32"/>
        </w:rPr>
        <w:t>的，省科协将</w:t>
      </w:r>
      <w:r>
        <w:rPr>
          <w:rFonts w:ascii="仿宋_GB2312" w:eastAsia="仿宋_GB2312" w:hAnsi="仿宋_GB2312" w:cs="仿宋_GB2312" w:hint="eastAsia"/>
          <w:sz w:val="32"/>
          <w:szCs w:val="32"/>
        </w:rPr>
        <w:t>取消项目</w:t>
      </w:r>
      <w:r>
        <w:rPr>
          <w:rFonts w:ascii="仿宋_GB2312" w:eastAsia="仿宋_GB2312" w:hAnsi="仿宋_GB2312" w:cs="仿宋_GB2312"/>
          <w:sz w:val="32"/>
          <w:szCs w:val="32"/>
        </w:rPr>
        <w:t>立项资格，追回</w:t>
      </w:r>
      <w:r>
        <w:rPr>
          <w:rFonts w:ascii="仿宋_GB2312" w:eastAsia="仿宋_GB2312" w:hAnsi="仿宋_GB2312" w:cs="仿宋_GB2312" w:hint="eastAsia"/>
          <w:sz w:val="32"/>
          <w:szCs w:val="32"/>
        </w:rPr>
        <w:t>科研项目经费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责任人列入黑名单，5</w:t>
      </w:r>
      <w:r>
        <w:rPr>
          <w:rFonts w:ascii="仿宋_GB2312" w:eastAsia="仿宋_GB2312" w:hAnsi="仿宋_GB2312" w:cs="仿宋_GB2312" w:hint="eastAsia"/>
          <w:sz w:val="32"/>
          <w:szCs w:val="32"/>
        </w:rPr>
        <w:t>年内</w:t>
      </w:r>
      <w:r>
        <w:rPr>
          <w:rFonts w:ascii="仿宋_GB2312" w:eastAsia="仿宋_GB2312" w:hAnsi="仿宋_GB2312" w:cs="仿宋_GB2312"/>
          <w:sz w:val="32"/>
          <w:szCs w:val="32"/>
        </w:rPr>
        <w:t>不得申报科协项目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并通知责任人所在单位。</w:t>
      </w:r>
    </w:p>
    <w:p w:rsidR="00DA58AA" w:rsidRDefault="007F05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项目实施过程中，研究内容或者研究计划需要作出重大调整的，项目负责人应当及时提出申请，经所在单位审核后报省科协批准。</w:t>
      </w:r>
    </w:p>
    <w:p w:rsidR="00DA58AA" w:rsidRDefault="00DA58AA">
      <w:pPr>
        <w:ind w:firstLineChars="200" w:firstLine="640"/>
        <w:rPr>
          <w:rFonts w:ascii="仿宋_GB2312" w:eastAsia="仿宋_GB2312" w:hAnsi="仿宋_GB2312" w:cs="仿宋_GB2312"/>
          <w:sz w:val="32"/>
          <w:szCs w:val="32"/>
        </w:rPr>
      </w:pPr>
    </w:p>
    <w:p w:rsidR="00DA58AA" w:rsidRDefault="007F055E">
      <w:pPr>
        <w:ind w:firstLineChars="200" w:firstLine="640"/>
        <w:jc w:val="center"/>
        <w:rPr>
          <w:rFonts w:ascii="黑体" w:eastAsia="黑体" w:hAnsi="黑体" w:cs="仿宋_GB2312"/>
          <w:sz w:val="32"/>
          <w:szCs w:val="32"/>
        </w:rPr>
      </w:pPr>
      <w:r>
        <w:rPr>
          <w:rFonts w:ascii="黑体" w:eastAsia="黑体" w:hAnsi="黑体" w:cs="仿宋_GB2312" w:hint="eastAsia"/>
          <w:sz w:val="32"/>
          <w:szCs w:val="32"/>
        </w:rPr>
        <w:t>第五章  项目</w:t>
      </w:r>
      <w:r>
        <w:rPr>
          <w:rFonts w:ascii="黑体" w:eastAsia="黑体" w:hAnsi="黑体" w:cs="仿宋_GB2312"/>
          <w:sz w:val="32"/>
          <w:szCs w:val="32"/>
        </w:rPr>
        <w:t>验收</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第十七条  </w:t>
      </w:r>
      <w:r>
        <w:rPr>
          <w:rFonts w:ascii="仿宋" w:eastAsia="仿宋" w:hAnsi="仿宋"/>
          <w:sz w:val="32"/>
          <w:szCs w:val="32"/>
        </w:rPr>
        <w:t>项目</w:t>
      </w:r>
      <w:r>
        <w:rPr>
          <w:rFonts w:ascii="仿宋" w:eastAsia="仿宋" w:hAnsi="仿宋" w:hint="eastAsia"/>
          <w:sz w:val="32"/>
          <w:szCs w:val="32"/>
        </w:rPr>
        <w:t>负责人</w:t>
      </w:r>
      <w:r>
        <w:rPr>
          <w:rFonts w:ascii="仿宋" w:eastAsia="仿宋" w:hAnsi="仿宋"/>
          <w:sz w:val="32"/>
          <w:szCs w:val="32"/>
        </w:rPr>
        <w:t>应当在项目任务书规定的实施期限满后2个月内，提交书面验收申请及相关验收材料报省</w:t>
      </w:r>
      <w:r>
        <w:rPr>
          <w:rFonts w:ascii="仿宋" w:eastAsia="仿宋" w:hAnsi="仿宋" w:hint="eastAsia"/>
          <w:sz w:val="32"/>
          <w:szCs w:val="32"/>
        </w:rPr>
        <w:t>科协；提前完成任务书约定指标的项目，可向省科协申请提前验收。</w:t>
      </w:r>
      <w:r>
        <w:rPr>
          <w:rFonts w:ascii="仿宋" w:eastAsia="仿宋" w:hAnsi="仿宋" w:cs="仿宋_GB2312" w:hint="eastAsia"/>
          <w:sz w:val="32"/>
          <w:szCs w:val="32"/>
        </w:rPr>
        <w:t>由于客观原因</w:t>
      </w:r>
      <w:r>
        <w:rPr>
          <w:rFonts w:ascii="仿宋" w:eastAsia="仿宋" w:hAnsi="仿宋"/>
          <w:sz w:val="32"/>
          <w:szCs w:val="32"/>
        </w:rPr>
        <w:t>项目需延期验收</w:t>
      </w:r>
      <w:r>
        <w:rPr>
          <w:rFonts w:ascii="仿宋" w:eastAsia="仿宋" w:hAnsi="仿宋" w:cs="仿宋_GB2312" w:hint="eastAsia"/>
          <w:sz w:val="32"/>
          <w:szCs w:val="32"/>
        </w:rPr>
        <w:t>的，项目负责人须于项目截止日前2个月提出延期申请，经所在单位审核后报省科协批准</w:t>
      </w:r>
      <w:r>
        <w:rPr>
          <w:rFonts w:ascii="仿宋" w:eastAsia="仿宋" w:hAnsi="仿宋" w:hint="eastAsia"/>
          <w:sz w:val="32"/>
          <w:szCs w:val="32"/>
        </w:rPr>
        <w:t>。</w:t>
      </w:r>
      <w:r>
        <w:rPr>
          <w:rFonts w:ascii="仿宋" w:eastAsia="仿宋" w:hAnsi="仿宋"/>
          <w:sz w:val="32"/>
          <w:szCs w:val="32"/>
        </w:rPr>
        <w:t>经批准后可延期验收，但只能延期1次，时间最长不超过1年</w:t>
      </w:r>
      <w:r>
        <w:rPr>
          <w:rFonts w:ascii="仿宋" w:eastAsia="仿宋" w:hAnsi="仿宋" w:hint="eastAsia"/>
          <w:sz w:val="32"/>
          <w:szCs w:val="32"/>
        </w:rPr>
        <w:t>。</w:t>
      </w:r>
      <w:r>
        <w:rPr>
          <w:rFonts w:ascii="仿宋" w:eastAsia="仿宋" w:hAnsi="仿宋" w:cs="仿宋_GB2312" w:hint="eastAsia"/>
          <w:sz w:val="32"/>
          <w:szCs w:val="32"/>
        </w:rPr>
        <w:t>批准延期的项目在结题前须按时提交项目年度进展报告。</w:t>
      </w:r>
    </w:p>
    <w:p w:rsidR="00DA58AA" w:rsidRDefault="007F055E">
      <w:pPr>
        <w:shd w:val="solid" w:color="FFFFFF" w:fill="auto"/>
        <w:autoSpaceDN w:val="0"/>
        <w:ind w:firstLineChars="200" w:firstLine="640"/>
        <w:rPr>
          <w:rFonts w:ascii="仿宋" w:eastAsia="仿宋" w:hAnsi="仿宋"/>
          <w:sz w:val="32"/>
          <w:szCs w:val="32"/>
        </w:rPr>
      </w:pPr>
      <w:r>
        <w:rPr>
          <w:rFonts w:ascii="仿宋" w:eastAsia="仿宋" w:hAnsi="仿宋" w:cs="仿宋_GB2312" w:hint="eastAsia"/>
          <w:sz w:val="32"/>
          <w:szCs w:val="32"/>
        </w:rPr>
        <w:t>第十八条  项目</w:t>
      </w:r>
      <w:r>
        <w:rPr>
          <w:rFonts w:ascii="仿宋" w:eastAsia="仿宋" w:hAnsi="仿宋" w:cs="仿宋_GB2312"/>
          <w:sz w:val="32"/>
          <w:szCs w:val="32"/>
        </w:rPr>
        <w:t>验收</w:t>
      </w:r>
      <w:r>
        <w:rPr>
          <w:rFonts w:ascii="仿宋" w:eastAsia="仿宋" w:hAnsi="仿宋" w:hint="eastAsia"/>
          <w:sz w:val="32"/>
          <w:szCs w:val="32"/>
        </w:rPr>
        <w:t>采取组织专家评审方式进行，经项目负责人汇报、专家质询、讨论等程序形成专家组验收意见。验收意见结论分为“通过验收”和“不通过验收”二种。</w:t>
      </w:r>
    </w:p>
    <w:p w:rsidR="00DA58AA" w:rsidRDefault="007F055E">
      <w:pPr>
        <w:ind w:firstLineChars="200" w:firstLine="640"/>
        <w:rPr>
          <w:rFonts w:ascii="仿宋" w:eastAsia="仿宋" w:hAnsi="仿宋"/>
          <w:sz w:val="32"/>
          <w:szCs w:val="32"/>
        </w:rPr>
      </w:pPr>
      <w:r>
        <w:rPr>
          <w:rFonts w:ascii="仿宋" w:eastAsia="仿宋" w:hAnsi="仿宋" w:hint="eastAsia"/>
          <w:sz w:val="32"/>
          <w:szCs w:val="32"/>
        </w:rPr>
        <w:lastRenderedPageBreak/>
        <w:t>第十九条  项目负责人申请项目验收须提供以下材料：</w:t>
      </w:r>
    </w:p>
    <w:p w:rsidR="00DA58AA" w:rsidRDefault="007F055E">
      <w:pPr>
        <w:ind w:firstLineChars="200" w:firstLine="640"/>
        <w:rPr>
          <w:rFonts w:ascii="仿宋" w:eastAsia="仿宋" w:hAnsi="仿宋"/>
          <w:bCs/>
          <w:sz w:val="32"/>
          <w:szCs w:val="32"/>
        </w:rPr>
      </w:pPr>
      <w:r>
        <w:rPr>
          <w:rFonts w:ascii="仿宋" w:eastAsia="仿宋" w:hAnsi="仿宋" w:hint="eastAsia"/>
          <w:sz w:val="32"/>
          <w:szCs w:val="32"/>
        </w:rPr>
        <w:t>（一）</w:t>
      </w:r>
      <w:r>
        <w:rPr>
          <w:rFonts w:ascii="仿宋" w:eastAsia="仿宋" w:hAnsi="仿宋" w:hint="eastAsia"/>
          <w:bCs/>
          <w:sz w:val="32"/>
          <w:szCs w:val="32"/>
        </w:rPr>
        <w:t>项目总结报告；</w:t>
      </w:r>
    </w:p>
    <w:p w:rsidR="00DA58AA" w:rsidRDefault="007F055E">
      <w:pPr>
        <w:ind w:firstLineChars="200" w:firstLine="640"/>
        <w:rPr>
          <w:rFonts w:ascii="仿宋" w:eastAsia="仿宋" w:hAnsi="仿宋"/>
          <w:bCs/>
          <w:sz w:val="32"/>
          <w:szCs w:val="32"/>
        </w:rPr>
      </w:pPr>
      <w:r>
        <w:rPr>
          <w:rFonts w:ascii="仿宋" w:eastAsia="仿宋" w:hAnsi="仿宋" w:hint="eastAsia"/>
          <w:bCs/>
          <w:sz w:val="32"/>
          <w:szCs w:val="32"/>
        </w:rPr>
        <w:t>（二）项目经费使用决算表及支出</w:t>
      </w:r>
      <w:r>
        <w:rPr>
          <w:rFonts w:ascii="仿宋" w:eastAsia="仿宋" w:hAnsi="仿宋"/>
          <w:bCs/>
          <w:sz w:val="32"/>
          <w:szCs w:val="32"/>
        </w:rPr>
        <w:t>明细</w:t>
      </w:r>
      <w:r>
        <w:rPr>
          <w:rFonts w:ascii="仿宋" w:eastAsia="仿宋" w:hAnsi="仿宋" w:hint="eastAsia"/>
          <w:bCs/>
          <w:sz w:val="32"/>
          <w:szCs w:val="32"/>
        </w:rPr>
        <w:t>账；</w:t>
      </w:r>
    </w:p>
    <w:p w:rsidR="00DA58AA" w:rsidRDefault="007F055E">
      <w:pPr>
        <w:ind w:firstLineChars="200" w:firstLine="640"/>
        <w:rPr>
          <w:rFonts w:ascii="仿宋" w:eastAsia="仿宋" w:hAnsi="仿宋"/>
          <w:bCs/>
          <w:sz w:val="32"/>
          <w:szCs w:val="32"/>
        </w:rPr>
      </w:pPr>
      <w:r>
        <w:rPr>
          <w:rFonts w:ascii="仿宋" w:eastAsia="仿宋" w:hAnsi="仿宋" w:hint="eastAsia"/>
          <w:bCs/>
          <w:sz w:val="32"/>
          <w:szCs w:val="32"/>
        </w:rPr>
        <w:t>（三）项目合同书；</w:t>
      </w:r>
    </w:p>
    <w:p w:rsidR="00DA58AA" w:rsidRDefault="007F055E">
      <w:pPr>
        <w:ind w:firstLineChars="200" w:firstLine="640"/>
        <w:rPr>
          <w:rFonts w:ascii="仿宋" w:eastAsia="仿宋" w:hAnsi="仿宋"/>
          <w:sz w:val="32"/>
          <w:szCs w:val="32"/>
        </w:rPr>
      </w:pPr>
      <w:r>
        <w:rPr>
          <w:rFonts w:ascii="仿宋" w:eastAsia="仿宋" w:hAnsi="仿宋" w:hint="eastAsia"/>
          <w:bCs/>
          <w:sz w:val="32"/>
          <w:szCs w:val="32"/>
        </w:rPr>
        <w:t>（四）</w:t>
      </w:r>
      <w:r>
        <w:rPr>
          <w:rFonts w:ascii="仿宋" w:eastAsia="仿宋" w:hAnsi="仿宋" w:hint="eastAsia"/>
          <w:sz w:val="32"/>
          <w:szCs w:val="32"/>
        </w:rPr>
        <w:t>完成项目合同书约定考核指标的佐证材料及项目实施期内取得的各类成果证明材料等，</w:t>
      </w:r>
      <w:r>
        <w:rPr>
          <w:rFonts w:ascii="仿宋" w:eastAsia="仿宋" w:hAnsi="仿宋"/>
          <w:sz w:val="32"/>
          <w:szCs w:val="32"/>
        </w:rPr>
        <w:t>包括</w:t>
      </w:r>
      <w:r>
        <w:rPr>
          <w:rFonts w:ascii="仿宋" w:eastAsia="仿宋" w:hAnsi="仿宋" w:hint="eastAsia"/>
          <w:sz w:val="32"/>
          <w:szCs w:val="32"/>
        </w:rPr>
        <w:t>发表论文、专利证书、软件著作权、植物新品种、新药证书、质量标准、检测报告、获奖证书以及与项目有关的其他材料。</w:t>
      </w:r>
    </w:p>
    <w:p w:rsidR="00DA58AA" w:rsidRDefault="007F055E">
      <w:pPr>
        <w:shd w:val="solid" w:color="FFFFFF" w:fill="auto"/>
        <w:autoSpaceDN w:val="0"/>
        <w:ind w:firstLineChars="200" w:firstLine="640"/>
        <w:rPr>
          <w:rFonts w:ascii="仿宋" w:eastAsia="仿宋" w:hAnsi="仿宋"/>
          <w:sz w:val="32"/>
          <w:szCs w:val="32"/>
        </w:rPr>
      </w:pPr>
      <w:r>
        <w:rPr>
          <w:rFonts w:ascii="仿宋" w:eastAsia="仿宋" w:hAnsi="仿宋" w:hint="eastAsia"/>
          <w:sz w:val="32"/>
          <w:szCs w:val="32"/>
        </w:rPr>
        <w:t>第二十条  通过</w:t>
      </w:r>
      <w:r>
        <w:rPr>
          <w:rFonts w:ascii="仿宋" w:eastAsia="仿宋" w:hAnsi="仿宋"/>
          <w:sz w:val="32"/>
          <w:szCs w:val="32"/>
        </w:rPr>
        <w:t>验收的项目，项目负责人须根据专家评审组意见，在对</w:t>
      </w:r>
      <w:r>
        <w:rPr>
          <w:rFonts w:ascii="仿宋" w:eastAsia="仿宋" w:hAnsi="仿宋" w:hint="eastAsia"/>
          <w:sz w:val="32"/>
          <w:szCs w:val="32"/>
        </w:rPr>
        <w:t>项目</w:t>
      </w:r>
      <w:r>
        <w:rPr>
          <w:rFonts w:ascii="仿宋" w:eastAsia="仿宋" w:hAnsi="仿宋"/>
          <w:sz w:val="32"/>
          <w:szCs w:val="32"/>
        </w:rPr>
        <w:t>总结报告进一步修改完善的基础上，提交正式的项目报告文本。</w:t>
      </w:r>
    </w:p>
    <w:p w:rsidR="00DA58AA" w:rsidRDefault="007F055E">
      <w:pPr>
        <w:shd w:val="solid" w:color="FFFFFF" w:fill="auto"/>
        <w:autoSpaceDN w:val="0"/>
        <w:ind w:firstLineChars="200" w:firstLine="640"/>
        <w:rPr>
          <w:rFonts w:ascii="仿宋" w:eastAsia="仿宋" w:hAnsi="仿宋" w:cs="宋体"/>
          <w:kern w:val="0"/>
          <w:sz w:val="32"/>
          <w:szCs w:val="32"/>
        </w:rPr>
      </w:pPr>
      <w:r>
        <w:rPr>
          <w:rFonts w:ascii="仿宋" w:eastAsia="仿宋" w:hAnsi="仿宋" w:hint="eastAsia"/>
          <w:sz w:val="32"/>
          <w:szCs w:val="32"/>
        </w:rPr>
        <w:t>未通过验收</w:t>
      </w:r>
      <w:r>
        <w:rPr>
          <w:rFonts w:ascii="仿宋" w:eastAsia="仿宋" w:hAnsi="仿宋"/>
          <w:sz w:val="32"/>
          <w:szCs w:val="32"/>
        </w:rPr>
        <w:t>的项目，须根据专家</w:t>
      </w:r>
      <w:r>
        <w:rPr>
          <w:rFonts w:ascii="仿宋" w:eastAsia="仿宋" w:hAnsi="仿宋" w:hint="eastAsia"/>
          <w:sz w:val="32"/>
          <w:szCs w:val="32"/>
        </w:rPr>
        <w:t>评审</w:t>
      </w:r>
      <w:r>
        <w:rPr>
          <w:rFonts w:ascii="仿宋" w:eastAsia="仿宋" w:hAnsi="仿宋"/>
          <w:sz w:val="32"/>
          <w:szCs w:val="32"/>
        </w:rPr>
        <w:t>组意见作出修改，并在</w:t>
      </w:r>
      <w:r>
        <w:rPr>
          <w:rFonts w:ascii="仿宋" w:eastAsia="仿宋" w:hAnsi="仿宋" w:hint="eastAsia"/>
          <w:sz w:val="32"/>
          <w:szCs w:val="32"/>
        </w:rPr>
        <w:t>1年内</w:t>
      </w:r>
      <w:r>
        <w:rPr>
          <w:rFonts w:ascii="仿宋" w:eastAsia="仿宋" w:hAnsi="仿宋"/>
          <w:sz w:val="32"/>
          <w:szCs w:val="32"/>
        </w:rPr>
        <w:t>再次提出验收申请。</w:t>
      </w:r>
      <w:r>
        <w:rPr>
          <w:rFonts w:ascii="仿宋" w:eastAsia="仿宋" w:hAnsi="仿宋" w:hint="eastAsia"/>
          <w:sz w:val="32"/>
          <w:szCs w:val="32"/>
        </w:rPr>
        <w:t>仍未</w:t>
      </w:r>
      <w:r>
        <w:rPr>
          <w:rFonts w:ascii="仿宋" w:eastAsia="仿宋" w:hAnsi="仿宋"/>
          <w:sz w:val="32"/>
          <w:szCs w:val="32"/>
        </w:rPr>
        <w:t>通过验收的</w:t>
      </w:r>
      <w:r>
        <w:rPr>
          <w:rFonts w:ascii="仿宋" w:eastAsia="仿宋" w:hAnsi="仿宋" w:hint="eastAsia"/>
          <w:sz w:val="32"/>
          <w:szCs w:val="32"/>
        </w:rPr>
        <w:t>，按项目</w:t>
      </w:r>
      <w:r>
        <w:rPr>
          <w:rFonts w:ascii="仿宋" w:eastAsia="仿宋" w:hAnsi="仿宋"/>
          <w:sz w:val="32"/>
          <w:szCs w:val="32"/>
        </w:rPr>
        <w:t>终结处理</w:t>
      </w:r>
      <w:r>
        <w:rPr>
          <w:rFonts w:ascii="仿宋" w:eastAsia="仿宋" w:hAnsi="仿宋" w:hint="eastAsia"/>
          <w:sz w:val="32"/>
          <w:szCs w:val="32"/>
        </w:rPr>
        <w:t>，</w:t>
      </w:r>
      <w:r>
        <w:rPr>
          <w:rFonts w:ascii="仿宋" w:eastAsia="仿宋" w:hAnsi="仿宋" w:cs="宋体" w:hint="eastAsia"/>
          <w:kern w:val="0"/>
          <w:sz w:val="32"/>
          <w:szCs w:val="32"/>
          <w:shd w:val="clear" w:color="auto" w:fill="FFFFFF"/>
        </w:rPr>
        <w:t>项目结余</w:t>
      </w:r>
      <w:r>
        <w:rPr>
          <w:rFonts w:ascii="仿宋" w:eastAsia="仿宋" w:hAnsi="仿宋" w:cs="宋体"/>
          <w:kern w:val="0"/>
          <w:sz w:val="32"/>
          <w:szCs w:val="32"/>
          <w:shd w:val="clear" w:color="auto" w:fill="FFFFFF"/>
        </w:rPr>
        <w:t>经费</w:t>
      </w:r>
      <w:r>
        <w:rPr>
          <w:rFonts w:ascii="仿宋" w:eastAsia="仿宋" w:hAnsi="仿宋" w:cs="宋体" w:hint="eastAsia"/>
          <w:kern w:val="0"/>
          <w:sz w:val="32"/>
          <w:szCs w:val="32"/>
          <w:shd w:val="clear" w:color="auto" w:fill="FFFFFF"/>
        </w:rPr>
        <w:t>退回省财政</w:t>
      </w:r>
      <w:r>
        <w:rPr>
          <w:rFonts w:ascii="仿宋" w:eastAsia="仿宋" w:hAnsi="仿宋" w:cs="宋体"/>
          <w:kern w:val="0"/>
          <w:sz w:val="32"/>
          <w:szCs w:val="32"/>
        </w:rPr>
        <w:t>。</w:t>
      </w:r>
    </w:p>
    <w:p w:rsidR="00DA58AA" w:rsidRDefault="007F055E">
      <w:pPr>
        <w:ind w:firstLine="645"/>
        <w:rPr>
          <w:rFonts w:ascii="仿宋" w:eastAsia="仿宋" w:hAnsi="仿宋" w:cs="仿宋_GB2312"/>
          <w:b/>
          <w:sz w:val="32"/>
          <w:szCs w:val="32"/>
        </w:rPr>
      </w:pPr>
      <w:r>
        <w:rPr>
          <w:rFonts w:ascii="仿宋" w:eastAsia="仿宋" w:hAnsi="仿宋" w:cs="仿宋_GB2312" w:hint="eastAsia"/>
          <w:sz w:val="32"/>
          <w:szCs w:val="32"/>
        </w:rPr>
        <w:t>第二十一条  存在下列情况之一的，不能</w:t>
      </w:r>
      <w:r>
        <w:rPr>
          <w:rFonts w:ascii="仿宋" w:eastAsia="仿宋" w:hAnsi="仿宋" w:cs="仿宋_GB2312"/>
          <w:sz w:val="32"/>
          <w:szCs w:val="32"/>
        </w:rPr>
        <w:t>通过验收</w:t>
      </w:r>
      <w:r>
        <w:rPr>
          <w:rFonts w:ascii="仿宋" w:eastAsia="仿宋" w:hAnsi="仿宋" w:cs="仿宋_GB2312" w:hint="eastAsia"/>
          <w:sz w:val="32"/>
          <w:szCs w:val="32"/>
        </w:rPr>
        <w:t>：</w:t>
      </w:r>
    </w:p>
    <w:p w:rsidR="00DA58AA" w:rsidRDefault="007F055E">
      <w:pPr>
        <w:rPr>
          <w:rFonts w:ascii="仿宋" w:eastAsia="仿宋" w:hAnsi="仿宋" w:cs="仿宋_GB2312"/>
          <w:dstrike/>
          <w:sz w:val="32"/>
          <w:szCs w:val="32"/>
        </w:rPr>
      </w:pPr>
      <w:r>
        <w:rPr>
          <w:rFonts w:ascii="仿宋" w:eastAsia="仿宋" w:hAnsi="仿宋" w:cs="仿宋_GB2312" w:hint="eastAsia"/>
          <w:sz w:val="32"/>
          <w:szCs w:val="32"/>
        </w:rPr>
        <w:t xml:space="preserve">　　（一）</w:t>
      </w:r>
      <w:r>
        <w:rPr>
          <w:rFonts w:ascii="仿宋" w:eastAsia="仿宋" w:hAnsi="仿宋" w:hint="eastAsia"/>
          <w:sz w:val="32"/>
          <w:szCs w:val="32"/>
          <w:shd w:val="clear" w:color="auto" w:fill="FFFFFF"/>
        </w:rPr>
        <w:t>预定</w:t>
      </w:r>
      <w:r>
        <w:rPr>
          <w:rFonts w:ascii="仿宋" w:eastAsia="仿宋" w:hAnsi="仿宋"/>
          <w:sz w:val="32"/>
          <w:szCs w:val="32"/>
          <w:shd w:val="clear" w:color="auto" w:fill="FFFFFF"/>
        </w:rPr>
        <w:t>成果未能实现</w:t>
      </w:r>
      <w:r>
        <w:rPr>
          <w:rFonts w:ascii="仿宋" w:eastAsia="仿宋" w:hAnsi="仿宋" w:hint="eastAsia"/>
          <w:sz w:val="32"/>
          <w:szCs w:val="32"/>
          <w:shd w:val="clear" w:color="auto" w:fill="FFFFFF"/>
        </w:rPr>
        <w:t>；</w:t>
      </w:r>
    </w:p>
    <w:p w:rsidR="00DA58AA" w:rsidRDefault="007F055E">
      <w:pPr>
        <w:rPr>
          <w:rFonts w:ascii="仿宋" w:eastAsia="仿宋" w:hAnsi="仿宋" w:cs="仿宋_GB2312"/>
          <w:dstrike/>
          <w:sz w:val="32"/>
          <w:szCs w:val="32"/>
        </w:rPr>
      </w:pPr>
      <w:r>
        <w:rPr>
          <w:rFonts w:ascii="仿宋" w:eastAsia="仿宋" w:hAnsi="仿宋" w:cs="仿宋_GB2312" w:hint="eastAsia"/>
          <w:sz w:val="32"/>
          <w:szCs w:val="32"/>
        </w:rPr>
        <w:t xml:space="preserve">　　（二）</w:t>
      </w:r>
      <w:r>
        <w:rPr>
          <w:rFonts w:ascii="仿宋" w:eastAsia="仿宋" w:hAnsi="仿宋"/>
          <w:sz w:val="32"/>
          <w:szCs w:val="32"/>
          <w:shd w:val="clear" w:color="auto" w:fill="FFFFFF"/>
        </w:rPr>
        <w:t>提供的主要验收文件</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资料、数据不真实</w:t>
      </w:r>
      <w:r>
        <w:rPr>
          <w:rFonts w:ascii="仿宋" w:eastAsia="仿宋" w:hAnsi="仿宋" w:hint="eastAsia"/>
          <w:sz w:val="32"/>
          <w:szCs w:val="32"/>
          <w:shd w:val="clear" w:color="auto" w:fill="FFFFFF"/>
        </w:rPr>
        <w:t>；</w:t>
      </w:r>
    </w:p>
    <w:p w:rsidR="00DA58AA" w:rsidRDefault="007F055E">
      <w:pPr>
        <w:shd w:val="solid" w:color="FFFFFF" w:fill="auto"/>
        <w:autoSpaceDN w:val="0"/>
        <w:rPr>
          <w:rFonts w:ascii="仿宋" w:eastAsia="仿宋" w:hAnsi="仿宋"/>
          <w:sz w:val="32"/>
          <w:szCs w:val="32"/>
          <w:shd w:val="clear" w:color="auto" w:fill="FFFFFF"/>
        </w:rPr>
      </w:pPr>
      <w:r>
        <w:rPr>
          <w:rFonts w:ascii="仿宋" w:eastAsia="仿宋" w:hAnsi="仿宋"/>
          <w:sz w:val="32"/>
          <w:szCs w:val="32"/>
          <w:shd w:val="clear" w:color="auto" w:fill="FFFFFF"/>
        </w:rPr>
        <w:t xml:space="preserve">    （</w:t>
      </w:r>
      <w:r>
        <w:rPr>
          <w:rFonts w:ascii="仿宋" w:eastAsia="仿宋" w:hAnsi="仿宋" w:hint="eastAsia"/>
          <w:sz w:val="32"/>
          <w:szCs w:val="32"/>
          <w:shd w:val="clear" w:color="auto" w:fill="FFFFFF"/>
        </w:rPr>
        <w:t>三</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违反知识</w:t>
      </w:r>
      <w:r>
        <w:rPr>
          <w:rFonts w:ascii="仿宋" w:eastAsia="仿宋" w:hAnsi="仿宋"/>
          <w:sz w:val="32"/>
          <w:szCs w:val="32"/>
          <w:shd w:val="clear" w:color="auto" w:fill="FFFFFF"/>
        </w:rPr>
        <w:t>产权保护的有关规定；</w:t>
      </w:r>
    </w:p>
    <w:p w:rsidR="00DA58AA" w:rsidRDefault="007F055E">
      <w:pPr>
        <w:shd w:val="solid" w:color="FFFFFF" w:fill="auto"/>
        <w:autoSpaceDN w:val="0"/>
        <w:ind w:firstLine="420"/>
        <w:rPr>
          <w:rFonts w:ascii="仿宋" w:eastAsia="仿宋" w:hAnsi="仿宋" w:cs="宋体"/>
          <w:kern w:val="0"/>
          <w:sz w:val="32"/>
          <w:szCs w:val="32"/>
          <w:shd w:val="clear" w:color="auto" w:fill="FFFFFF"/>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四</w:t>
      </w:r>
      <w:r>
        <w:rPr>
          <w:rFonts w:ascii="仿宋" w:eastAsia="仿宋" w:hAnsi="仿宋"/>
          <w:sz w:val="32"/>
          <w:szCs w:val="32"/>
          <w:shd w:val="clear" w:color="auto" w:fill="FFFFFF"/>
        </w:rPr>
        <w:t>）</w:t>
      </w:r>
      <w:r>
        <w:rPr>
          <w:rFonts w:ascii="仿宋" w:eastAsia="仿宋" w:hAnsi="仿宋" w:cs="宋体" w:hint="eastAsia"/>
          <w:kern w:val="0"/>
          <w:sz w:val="32"/>
          <w:szCs w:val="32"/>
          <w:shd w:val="clear" w:color="auto" w:fill="FFFFFF"/>
        </w:rPr>
        <w:t>项目负责</w:t>
      </w:r>
      <w:r>
        <w:rPr>
          <w:rFonts w:ascii="仿宋" w:eastAsia="仿宋" w:hAnsi="仿宋" w:cs="宋体"/>
          <w:kern w:val="0"/>
          <w:sz w:val="32"/>
          <w:szCs w:val="32"/>
          <w:shd w:val="clear" w:color="auto" w:fill="FFFFFF"/>
        </w:rPr>
        <w:t>人在课题申请、评审、检查、课题执行、验收等过程中发生学术不端行为</w:t>
      </w:r>
      <w:r>
        <w:rPr>
          <w:rFonts w:ascii="仿宋" w:eastAsia="仿宋" w:hAnsi="仿宋" w:cs="宋体" w:hint="eastAsia"/>
          <w:kern w:val="0"/>
          <w:sz w:val="32"/>
          <w:szCs w:val="32"/>
          <w:shd w:val="clear" w:color="auto" w:fill="FFFFFF"/>
        </w:rPr>
        <w:t>；</w:t>
      </w:r>
    </w:p>
    <w:p w:rsidR="00DA58AA" w:rsidRDefault="007F055E">
      <w:pPr>
        <w:shd w:val="solid" w:color="FFFFFF" w:fill="auto"/>
        <w:autoSpaceDN w:val="0"/>
        <w:ind w:leftChars="250" w:left="685" w:hangingChars="50" w:hanging="16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（五）其他</w:t>
      </w:r>
      <w:r>
        <w:rPr>
          <w:rFonts w:ascii="仿宋" w:eastAsia="仿宋" w:hAnsi="仿宋" w:cs="宋体"/>
          <w:kern w:val="0"/>
          <w:sz w:val="32"/>
          <w:szCs w:val="32"/>
          <w:shd w:val="clear" w:color="auto" w:fill="FFFFFF"/>
        </w:rPr>
        <w:t>专家</w:t>
      </w:r>
      <w:r>
        <w:rPr>
          <w:rFonts w:ascii="仿宋" w:eastAsia="仿宋" w:hAnsi="仿宋" w:cs="宋体" w:hint="eastAsia"/>
          <w:kern w:val="0"/>
          <w:sz w:val="32"/>
          <w:szCs w:val="32"/>
          <w:shd w:val="clear" w:color="auto" w:fill="FFFFFF"/>
        </w:rPr>
        <w:t>评审</w:t>
      </w:r>
      <w:r>
        <w:rPr>
          <w:rFonts w:ascii="仿宋" w:eastAsia="仿宋" w:hAnsi="仿宋" w:cs="宋体"/>
          <w:kern w:val="0"/>
          <w:sz w:val="32"/>
          <w:szCs w:val="32"/>
          <w:shd w:val="clear" w:color="auto" w:fill="FFFFFF"/>
        </w:rPr>
        <w:t>组认为不能通过验收的情况。</w:t>
      </w:r>
    </w:p>
    <w:p w:rsidR="00DA58AA" w:rsidRDefault="007F055E">
      <w:pPr>
        <w:ind w:firstLine="660"/>
        <w:rPr>
          <w:rFonts w:ascii="仿宋" w:eastAsia="仿宋" w:hAnsi="仿宋" w:cs="仿宋_GB2312"/>
          <w:sz w:val="32"/>
          <w:szCs w:val="32"/>
        </w:rPr>
      </w:pPr>
      <w:r>
        <w:rPr>
          <w:rFonts w:ascii="仿宋" w:eastAsia="仿宋" w:hAnsi="仿宋" w:cs="仿宋_GB2312" w:hint="eastAsia"/>
          <w:sz w:val="32"/>
          <w:szCs w:val="32"/>
        </w:rPr>
        <w:t>第二十二条  验收评审</w:t>
      </w:r>
      <w:r>
        <w:rPr>
          <w:rFonts w:ascii="仿宋" w:eastAsia="仿宋" w:hAnsi="仿宋" w:cs="仿宋_GB2312"/>
          <w:sz w:val="32"/>
          <w:szCs w:val="32"/>
        </w:rPr>
        <w:t>结果</w:t>
      </w:r>
      <w:r>
        <w:rPr>
          <w:rFonts w:ascii="仿宋" w:eastAsia="仿宋" w:hAnsi="仿宋" w:hint="eastAsia"/>
          <w:sz w:val="32"/>
          <w:szCs w:val="32"/>
        </w:rPr>
        <w:t>在省科协网站公示5天，公示无异</w:t>
      </w:r>
      <w:r>
        <w:rPr>
          <w:rFonts w:ascii="仿宋" w:eastAsia="仿宋" w:hAnsi="仿宋" w:hint="eastAsia"/>
          <w:sz w:val="32"/>
          <w:szCs w:val="32"/>
        </w:rPr>
        <w:lastRenderedPageBreak/>
        <w:t>议的，</w:t>
      </w:r>
      <w:r>
        <w:rPr>
          <w:rFonts w:ascii="仿宋" w:eastAsia="仿宋" w:hAnsi="仿宋" w:cs="仿宋_GB2312"/>
          <w:sz w:val="32"/>
          <w:szCs w:val="32"/>
        </w:rPr>
        <w:t>省科协依据</w:t>
      </w:r>
      <w:r>
        <w:rPr>
          <w:rFonts w:ascii="仿宋" w:eastAsia="仿宋" w:hAnsi="仿宋" w:cs="仿宋_GB2312" w:hint="eastAsia"/>
          <w:sz w:val="32"/>
          <w:szCs w:val="32"/>
        </w:rPr>
        <w:t>验收</w:t>
      </w:r>
      <w:r>
        <w:rPr>
          <w:rFonts w:ascii="仿宋" w:eastAsia="仿宋" w:hAnsi="仿宋" w:cs="仿宋_GB2312"/>
          <w:sz w:val="32"/>
          <w:szCs w:val="32"/>
        </w:rPr>
        <w:t>专家评审组意见</w:t>
      </w:r>
      <w:r>
        <w:rPr>
          <w:rFonts w:ascii="仿宋" w:eastAsia="仿宋" w:hAnsi="仿宋" w:cs="仿宋_GB2312" w:hint="eastAsia"/>
          <w:sz w:val="32"/>
          <w:szCs w:val="32"/>
        </w:rPr>
        <w:t>对</w:t>
      </w:r>
      <w:r>
        <w:rPr>
          <w:rFonts w:ascii="仿宋" w:eastAsia="仿宋" w:hAnsi="仿宋" w:cs="仿宋_GB2312"/>
          <w:sz w:val="32"/>
          <w:szCs w:val="32"/>
        </w:rPr>
        <w:t>结题</w:t>
      </w:r>
      <w:r>
        <w:rPr>
          <w:rFonts w:ascii="仿宋" w:eastAsia="仿宋" w:hAnsi="仿宋" w:cs="仿宋_GB2312" w:hint="eastAsia"/>
          <w:sz w:val="32"/>
          <w:szCs w:val="32"/>
        </w:rPr>
        <w:t>情况</w:t>
      </w:r>
      <w:r>
        <w:rPr>
          <w:rFonts w:ascii="仿宋" w:eastAsia="仿宋" w:hAnsi="仿宋" w:cs="仿宋_GB2312"/>
          <w:sz w:val="32"/>
          <w:szCs w:val="32"/>
        </w:rPr>
        <w:t>给予通报。</w:t>
      </w:r>
    </w:p>
    <w:p w:rsidR="00DA58AA" w:rsidRDefault="007F055E">
      <w:pPr>
        <w:rPr>
          <w:rFonts w:ascii="仿宋" w:eastAsia="仿宋" w:hAnsi="仿宋" w:cs="仿宋_GB2312"/>
          <w:sz w:val="32"/>
          <w:szCs w:val="32"/>
        </w:rPr>
      </w:pPr>
      <w:r>
        <w:rPr>
          <w:rFonts w:ascii="仿宋" w:eastAsia="仿宋" w:hAnsi="仿宋" w:cs="仿宋_GB2312" w:hint="eastAsia"/>
          <w:sz w:val="32"/>
          <w:szCs w:val="32"/>
        </w:rPr>
        <w:t xml:space="preserve">    第二十三条  每个项目须有科研产出，发表学术论文须有标注，标注内容：“本研究得到海南省科协青年科技英才创新计划资助，项目编号为XXXXXXXX”。</w:t>
      </w:r>
    </w:p>
    <w:p w:rsidR="00DA58AA" w:rsidRDefault="007F055E">
      <w:pPr>
        <w:ind w:firstLineChars="200" w:firstLine="640"/>
        <w:rPr>
          <w:rFonts w:ascii="仿宋" w:eastAsia="仿宋" w:hAnsi="仿宋" w:cs="仿宋_GB2312"/>
          <w:sz w:val="32"/>
          <w:szCs w:val="32"/>
        </w:rPr>
      </w:pPr>
      <w:r>
        <w:rPr>
          <w:rFonts w:ascii="仿宋" w:eastAsia="仿宋" w:hAnsi="仿宋" w:cs="仿宋_GB2312" w:hint="eastAsia"/>
          <w:sz w:val="32"/>
          <w:szCs w:val="32"/>
        </w:rPr>
        <w:t>第二十四条  省青创计划项目研究成果的知识产权归属、使用和转移，按照国家有关法律、法规执行。</w:t>
      </w:r>
    </w:p>
    <w:p w:rsidR="00DA58AA" w:rsidRDefault="00DA58AA">
      <w:pPr>
        <w:ind w:firstLineChars="200" w:firstLine="640"/>
        <w:rPr>
          <w:rFonts w:ascii="仿宋" w:eastAsia="仿宋" w:hAnsi="仿宋" w:cs="仿宋_GB2312"/>
          <w:sz w:val="32"/>
          <w:szCs w:val="32"/>
        </w:rPr>
      </w:pPr>
    </w:p>
    <w:p w:rsidR="00DA58AA" w:rsidRDefault="007F055E">
      <w:pPr>
        <w:ind w:firstLineChars="200" w:firstLine="640"/>
        <w:jc w:val="center"/>
        <w:rPr>
          <w:rFonts w:ascii="黑体" w:eastAsia="黑体" w:hAnsi="黑体" w:cs="黑体"/>
          <w:sz w:val="32"/>
          <w:szCs w:val="32"/>
        </w:rPr>
      </w:pPr>
      <w:r>
        <w:rPr>
          <w:rFonts w:ascii="黑体" w:eastAsia="黑体" w:hAnsi="黑体" w:cs="黑体" w:hint="eastAsia"/>
          <w:sz w:val="32"/>
          <w:szCs w:val="32"/>
        </w:rPr>
        <w:t>第六章　附　则</w:t>
      </w:r>
    </w:p>
    <w:p w:rsidR="00DA58AA" w:rsidRDefault="007F055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本办法自印发之日起施行，2015年</w:t>
      </w:r>
      <w:r>
        <w:rPr>
          <w:rFonts w:ascii="仿宋_GB2312" w:eastAsia="仿宋_GB2312" w:hAnsi="仿宋_GB2312" w:cs="仿宋_GB2312"/>
          <w:sz w:val="32"/>
          <w:szCs w:val="32"/>
        </w:rPr>
        <w:t>印发</w:t>
      </w:r>
      <w:r>
        <w:rPr>
          <w:rFonts w:ascii="仿宋_GB2312" w:eastAsia="仿宋_GB2312" w:hAnsi="仿宋_GB2312" w:cs="仿宋_GB2312" w:hint="eastAsia"/>
          <w:sz w:val="32"/>
          <w:szCs w:val="32"/>
        </w:rPr>
        <w:t>的</w:t>
      </w:r>
    </w:p>
    <w:p w:rsidR="00DA58AA" w:rsidRDefault="007F055E">
      <w:pPr>
        <w:rPr>
          <w:rFonts w:ascii="仿宋" w:eastAsia="仿宋" w:hAnsi="仿宋" w:cs="宋体"/>
          <w:sz w:val="32"/>
          <w:szCs w:val="32"/>
        </w:rPr>
      </w:pPr>
      <w:r>
        <w:rPr>
          <w:rFonts w:ascii="仿宋" w:eastAsia="仿宋" w:hAnsi="仿宋" w:cs="仿宋_GB2312"/>
          <w:sz w:val="32"/>
          <w:szCs w:val="32"/>
        </w:rPr>
        <w:t>《</w:t>
      </w:r>
      <w:r>
        <w:rPr>
          <w:rFonts w:ascii="仿宋" w:eastAsia="仿宋" w:hAnsi="仿宋" w:cs="宋体" w:hint="eastAsia"/>
          <w:sz w:val="32"/>
          <w:szCs w:val="32"/>
        </w:rPr>
        <w:t>海南省科协青年科技英才创新计划项目管理办法</w:t>
      </w:r>
      <w:r>
        <w:rPr>
          <w:rFonts w:ascii="仿宋" w:eastAsia="仿宋" w:hAnsi="仿宋" w:cs="仿宋_GB2312"/>
          <w:sz w:val="32"/>
          <w:szCs w:val="32"/>
        </w:rPr>
        <w:t>》</w:t>
      </w:r>
      <w:r>
        <w:rPr>
          <w:rFonts w:ascii="仿宋" w:eastAsia="仿宋" w:hAnsi="仿宋" w:cs="仿宋_GB2312" w:hint="eastAsia"/>
          <w:sz w:val="32"/>
          <w:szCs w:val="32"/>
        </w:rPr>
        <w:t>同时</w:t>
      </w:r>
      <w:r>
        <w:rPr>
          <w:rFonts w:ascii="仿宋" w:eastAsia="仿宋" w:hAnsi="仿宋" w:cs="仿宋_GB2312"/>
          <w:sz w:val="32"/>
          <w:szCs w:val="32"/>
        </w:rPr>
        <w:t>作废</w:t>
      </w:r>
      <w:r>
        <w:rPr>
          <w:rFonts w:ascii="仿宋" w:eastAsia="仿宋" w:hAnsi="仿宋" w:cs="仿宋_GB2312" w:hint="eastAsia"/>
          <w:sz w:val="32"/>
          <w:szCs w:val="32"/>
        </w:rPr>
        <w:t>。</w:t>
      </w:r>
    </w:p>
    <w:p w:rsidR="00DA58AA" w:rsidRDefault="007F055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第二十六条  本办法由海南省科协负责解释。</w:t>
      </w: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p>
    <w:p w:rsidR="00DA58AA" w:rsidRDefault="00DA58AA">
      <w:pPr>
        <w:tabs>
          <w:tab w:val="left" w:pos="480"/>
        </w:tabs>
        <w:spacing w:line="288" w:lineRule="auto"/>
        <w:jc w:val="left"/>
        <w:rPr>
          <w:rFonts w:ascii="仿宋_GB2312" w:eastAsia="仿宋_GB2312" w:hAnsi="仿宋_GB2312" w:cs="宋体"/>
          <w:sz w:val="32"/>
          <w:szCs w:val="36"/>
        </w:rPr>
      </w:pPr>
      <w:bookmarkStart w:id="0" w:name="_GoBack"/>
      <w:bookmarkEnd w:id="0"/>
    </w:p>
    <w:sectPr w:rsidR="00DA58AA">
      <w:footerReference w:type="even" r:id="rId8"/>
      <w:footerReference w:type="default" r:id="rId9"/>
      <w:pgSz w:w="11906" w:h="16838"/>
      <w:pgMar w:top="1418" w:right="1276"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F8" w:rsidRDefault="00263EF8">
      <w:r>
        <w:separator/>
      </w:r>
    </w:p>
  </w:endnote>
  <w:endnote w:type="continuationSeparator" w:id="0">
    <w:p w:rsidR="00263EF8" w:rsidRDefault="002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19372"/>
      <w:docPartObj>
        <w:docPartGallery w:val="AutoText"/>
      </w:docPartObj>
    </w:sdtPr>
    <w:sdtEndPr/>
    <w:sdtContent>
      <w:p w:rsidR="00DA58AA" w:rsidRDefault="007F055E">
        <w:pPr>
          <w:pStyle w:val="a5"/>
        </w:pPr>
        <w:r>
          <w:rPr>
            <w:rFonts w:asciiTheme="majorEastAsia" w:eastAsiaTheme="majorEastAsia" w:hAnsiTheme="majorEastAsia"/>
            <w:sz w:val="30"/>
            <w:szCs w:val="30"/>
          </w:rPr>
          <w:t>-</w:t>
        </w:r>
        <w:r>
          <w:rPr>
            <w:rFonts w:ascii="宋体" w:eastAsia="宋体" w:hAnsi="宋体"/>
            <w:sz w:val="30"/>
            <w:szCs w:val="30"/>
          </w:rPr>
          <w:fldChar w:fldCharType="begin"/>
        </w:r>
        <w:r>
          <w:rPr>
            <w:rFonts w:ascii="宋体" w:eastAsia="宋体" w:hAnsi="宋体"/>
            <w:sz w:val="30"/>
            <w:szCs w:val="30"/>
          </w:rPr>
          <w:instrText>PAGE   \* MERGEFORMAT</w:instrText>
        </w:r>
        <w:r>
          <w:rPr>
            <w:rFonts w:ascii="宋体" w:eastAsia="宋体" w:hAnsi="宋体"/>
            <w:sz w:val="30"/>
            <w:szCs w:val="30"/>
          </w:rPr>
          <w:fldChar w:fldCharType="separate"/>
        </w:r>
        <w:r w:rsidR="007F7412" w:rsidRPr="007F7412">
          <w:rPr>
            <w:rFonts w:ascii="宋体" w:eastAsia="宋体" w:hAnsi="宋体"/>
            <w:noProof/>
            <w:sz w:val="30"/>
            <w:szCs w:val="30"/>
            <w:lang w:val="zh-CN"/>
          </w:rPr>
          <w:t>6</w:t>
        </w:r>
        <w:r>
          <w:rPr>
            <w:rFonts w:ascii="宋体" w:eastAsia="宋体" w:hAnsi="宋体"/>
            <w:sz w:val="30"/>
            <w:szCs w:val="30"/>
          </w:rPr>
          <w:fldChar w:fldCharType="end"/>
        </w:r>
        <w:r>
          <w:rPr>
            <w:rFonts w:asciiTheme="majorEastAsia" w:eastAsiaTheme="majorEastAsia" w:hAnsiTheme="majorEastAsia"/>
            <w:sz w:val="30"/>
            <w:szCs w:val="30"/>
          </w:rPr>
          <w:t>-</w:t>
        </w:r>
      </w:p>
    </w:sdtContent>
  </w:sdt>
  <w:p w:rsidR="00DA58AA" w:rsidRDefault="00DA58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11019"/>
      <w:docPartObj>
        <w:docPartGallery w:val="AutoText"/>
      </w:docPartObj>
    </w:sdtPr>
    <w:sdtEndPr>
      <w:rPr>
        <w:rFonts w:asciiTheme="majorEastAsia" w:eastAsiaTheme="majorEastAsia" w:hAnsiTheme="majorEastAsia"/>
        <w:sz w:val="30"/>
        <w:szCs w:val="30"/>
      </w:rPr>
    </w:sdtEndPr>
    <w:sdtContent>
      <w:p w:rsidR="00DA58AA" w:rsidRDefault="007F055E">
        <w:pPr>
          <w:pStyle w:val="a5"/>
          <w:jc w:val="right"/>
          <w:rPr>
            <w:rFonts w:asciiTheme="majorEastAsia" w:eastAsiaTheme="majorEastAsia" w:hAnsiTheme="majorEastAsia"/>
            <w:sz w:val="30"/>
            <w:szCs w:val="30"/>
          </w:rPr>
        </w:pPr>
        <w:r>
          <w:rPr>
            <w:rFonts w:asciiTheme="majorEastAsia" w:eastAsiaTheme="majorEastAsia" w:hAnsiTheme="majorEastAsia"/>
            <w:sz w:val="30"/>
            <w:szCs w:val="30"/>
          </w:rPr>
          <w:t>-</w:t>
        </w:r>
        <w:r>
          <w:rPr>
            <w:rFonts w:asciiTheme="majorEastAsia" w:eastAsiaTheme="majorEastAsia" w:hAnsiTheme="majorEastAsia"/>
            <w:sz w:val="30"/>
            <w:szCs w:val="30"/>
          </w:rPr>
          <w:fldChar w:fldCharType="begin"/>
        </w:r>
        <w:r>
          <w:rPr>
            <w:rFonts w:asciiTheme="majorEastAsia" w:eastAsiaTheme="majorEastAsia" w:hAnsiTheme="majorEastAsia"/>
            <w:sz w:val="30"/>
            <w:szCs w:val="30"/>
          </w:rPr>
          <w:instrText>PAGE   \* MERGEFORMAT</w:instrText>
        </w:r>
        <w:r>
          <w:rPr>
            <w:rFonts w:asciiTheme="majorEastAsia" w:eastAsiaTheme="majorEastAsia" w:hAnsiTheme="majorEastAsia"/>
            <w:sz w:val="30"/>
            <w:szCs w:val="30"/>
          </w:rPr>
          <w:fldChar w:fldCharType="separate"/>
        </w:r>
        <w:r w:rsidR="007F7412" w:rsidRPr="007F7412">
          <w:rPr>
            <w:rFonts w:asciiTheme="majorEastAsia" w:eastAsiaTheme="majorEastAsia" w:hAnsiTheme="majorEastAsia"/>
            <w:noProof/>
            <w:sz w:val="30"/>
            <w:szCs w:val="30"/>
            <w:lang w:val="zh-CN"/>
          </w:rPr>
          <w:t>7</w:t>
        </w:r>
        <w:r>
          <w:rPr>
            <w:rFonts w:asciiTheme="majorEastAsia" w:eastAsiaTheme="majorEastAsia" w:hAnsiTheme="majorEastAsia"/>
            <w:sz w:val="30"/>
            <w:szCs w:val="30"/>
          </w:rPr>
          <w:fldChar w:fldCharType="end"/>
        </w:r>
        <w:r>
          <w:rPr>
            <w:rFonts w:asciiTheme="majorEastAsia" w:eastAsiaTheme="majorEastAsia" w:hAnsiTheme="majorEastAsia"/>
            <w:sz w:val="30"/>
            <w:szCs w:val="3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F8" w:rsidRDefault="00263EF8">
      <w:r>
        <w:separator/>
      </w:r>
    </w:p>
  </w:footnote>
  <w:footnote w:type="continuationSeparator" w:id="0">
    <w:p w:rsidR="00263EF8" w:rsidRDefault="0026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 w15:restartNumberingAfterBreak="0">
    <w:nsid w:val="0000000A"/>
    <w:multiLevelType w:val="singleLevel"/>
    <w:tmpl w:val="0000000A"/>
    <w:lvl w:ilvl="0">
      <w:start w:val="2"/>
      <w:numFmt w:val="chineseCounting"/>
      <w:suff w:val="space"/>
      <w:lvlText w:val="第%1条"/>
      <w:lvlJc w:val="left"/>
    </w:lvl>
  </w:abstractNum>
  <w:abstractNum w:abstractNumId="2" w15:restartNumberingAfterBreak="0">
    <w:nsid w:val="0000000E"/>
    <w:multiLevelType w:val="singleLevel"/>
    <w:tmpl w:val="0000000E"/>
    <w:lvl w:ilvl="0">
      <w:start w:val="4"/>
      <w:numFmt w:val="chineseCounting"/>
      <w:suff w:val="nothing"/>
      <w:lvlText w:val="（%1）"/>
      <w:lvlJc w:val="left"/>
    </w:lvl>
  </w:abstractNum>
  <w:abstractNum w:abstractNumId="3" w15:restartNumberingAfterBreak="0">
    <w:nsid w:val="534431B7"/>
    <w:multiLevelType w:val="multilevel"/>
    <w:tmpl w:val="534431B7"/>
    <w:lvl w:ilvl="0">
      <w:start w:val="6"/>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617785C"/>
    <w:multiLevelType w:val="singleLevel"/>
    <w:tmpl w:val="5617785C"/>
    <w:lvl w:ilvl="0">
      <w:start w:val="2"/>
      <w:numFmt w:val="chineseCounting"/>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F2"/>
    <w:rsid w:val="00016960"/>
    <w:rsid w:val="00077A9F"/>
    <w:rsid w:val="00095136"/>
    <w:rsid w:val="001027F2"/>
    <w:rsid w:val="00136F89"/>
    <w:rsid w:val="00192CE8"/>
    <w:rsid w:val="00195635"/>
    <w:rsid w:val="001B40EE"/>
    <w:rsid w:val="001E3341"/>
    <w:rsid w:val="00263EF8"/>
    <w:rsid w:val="0027602C"/>
    <w:rsid w:val="0029306B"/>
    <w:rsid w:val="002B1533"/>
    <w:rsid w:val="002E74C8"/>
    <w:rsid w:val="002F69F5"/>
    <w:rsid w:val="00310BE6"/>
    <w:rsid w:val="00311041"/>
    <w:rsid w:val="00342DC0"/>
    <w:rsid w:val="00351315"/>
    <w:rsid w:val="003F2359"/>
    <w:rsid w:val="00430CC0"/>
    <w:rsid w:val="00450F63"/>
    <w:rsid w:val="004B7751"/>
    <w:rsid w:val="004B7824"/>
    <w:rsid w:val="004D457D"/>
    <w:rsid w:val="004E5852"/>
    <w:rsid w:val="00515C13"/>
    <w:rsid w:val="00566297"/>
    <w:rsid w:val="005F6534"/>
    <w:rsid w:val="00602B15"/>
    <w:rsid w:val="00653674"/>
    <w:rsid w:val="006710E6"/>
    <w:rsid w:val="0069033B"/>
    <w:rsid w:val="006C1D2F"/>
    <w:rsid w:val="006C2E49"/>
    <w:rsid w:val="00725A81"/>
    <w:rsid w:val="007542CF"/>
    <w:rsid w:val="007647B7"/>
    <w:rsid w:val="00782A41"/>
    <w:rsid w:val="007A6A10"/>
    <w:rsid w:val="007C50CD"/>
    <w:rsid w:val="007F055E"/>
    <w:rsid w:val="007F7412"/>
    <w:rsid w:val="00801509"/>
    <w:rsid w:val="008247CA"/>
    <w:rsid w:val="0087668C"/>
    <w:rsid w:val="008C1C46"/>
    <w:rsid w:val="008E2B46"/>
    <w:rsid w:val="008F086D"/>
    <w:rsid w:val="009034CE"/>
    <w:rsid w:val="00916C67"/>
    <w:rsid w:val="009970D0"/>
    <w:rsid w:val="009E4EF9"/>
    <w:rsid w:val="00A20B57"/>
    <w:rsid w:val="00AA5C86"/>
    <w:rsid w:val="00AB2D71"/>
    <w:rsid w:val="00B24C94"/>
    <w:rsid w:val="00B47BAD"/>
    <w:rsid w:val="00B6295D"/>
    <w:rsid w:val="00BC4AB7"/>
    <w:rsid w:val="00BD0D28"/>
    <w:rsid w:val="00BE33C5"/>
    <w:rsid w:val="00C50FC9"/>
    <w:rsid w:val="00CC6CD4"/>
    <w:rsid w:val="00D13057"/>
    <w:rsid w:val="00D23778"/>
    <w:rsid w:val="00D25EE0"/>
    <w:rsid w:val="00D274C6"/>
    <w:rsid w:val="00D5270B"/>
    <w:rsid w:val="00D545A9"/>
    <w:rsid w:val="00D90F44"/>
    <w:rsid w:val="00D929AD"/>
    <w:rsid w:val="00DA577D"/>
    <w:rsid w:val="00DA58AA"/>
    <w:rsid w:val="00DE69A6"/>
    <w:rsid w:val="00DF11F8"/>
    <w:rsid w:val="00E47F45"/>
    <w:rsid w:val="00E51BA8"/>
    <w:rsid w:val="00E80929"/>
    <w:rsid w:val="00EA3535"/>
    <w:rsid w:val="00EA75A0"/>
    <w:rsid w:val="00EE186E"/>
    <w:rsid w:val="00EE43F1"/>
    <w:rsid w:val="00EF06CC"/>
    <w:rsid w:val="00EF2FF2"/>
    <w:rsid w:val="00F1011D"/>
    <w:rsid w:val="00F31FE8"/>
    <w:rsid w:val="00F34F7F"/>
    <w:rsid w:val="00F36A2F"/>
    <w:rsid w:val="00F64839"/>
    <w:rsid w:val="00F764D4"/>
    <w:rsid w:val="00F829F7"/>
    <w:rsid w:val="00F94FEC"/>
    <w:rsid w:val="00FA3D61"/>
    <w:rsid w:val="00FC3AC5"/>
    <w:rsid w:val="00FC6662"/>
    <w:rsid w:val="36552B33"/>
    <w:rsid w:val="65E8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9988B-B738-489A-B339-465ECE1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jmx</dc:creator>
  <cp:lastModifiedBy>lenovo</cp:lastModifiedBy>
  <cp:revision>2</cp:revision>
  <cp:lastPrinted>2020-03-26T08:07:00Z</cp:lastPrinted>
  <dcterms:created xsi:type="dcterms:W3CDTF">2020-03-30T08:36:00Z</dcterms:created>
  <dcterms:modified xsi:type="dcterms:W3CDTF">2020-03-30T08:36:00Z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