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BB" w:rsidRDefault="00F30C06">
      <w:pPr>
        <w:jc w:val="center"/>
        <w:rPr>
          <w:rFonts w:ascii="黑体" w:eastAsia="黑体" w:hAnsi="黑体" w:cs="黑体"/>
          <w:sz w:val="32"/>
          <w:szCs w:val="32"/>
        </w:rPr>
      </w:pPr>
      <w:r>
        <w:rPr>
          <w:rFonts w:ascii="黑体" w:eastAsia="黑体" w:hAnsi="黑体" w:cs="黑体" w:hint="eastAsia"/>
          <w:sz w:val="32"/>
          <w:szCs w:val="32"/>
        </w:rPr>
        <w:t>拟入选2020年海南省“最美科技工作者”人员名单</w:t>
      </w:r>
    </w:p>
    <w:p w:rsidR="006259BB" w:rsidRDefault="006259BB">
      <w:pPr>
        <w:jc w:val="center"/>
        <w:rPr>
          <w:rFonts w:ascii="黑体" w:eastAsia="黑体" w:hAnsi="黑体" w:cs="黑体"/>
          <w:sz w:val="32"/>
          <w:szCs w:val="32"/>
        </w:rPr>
      </w:pPr>
    </w:p>
    <w:tbl>
      <w:tblPr>
        <w:tblW w:w="8557" w:type="dxa"/>
        <w:tblCellMar>
          <w:left w:w="0" w:type="dxa"/>
          <w:right w:w="0" w:type="dxa"/>
        </w:tblCellMar>
        <w:tblLook w:val="04A0" w:firstRow="1" w:lastRow="0" w:firstColumn="1" w:lastColumn="0" w:noHBand="0" w:noVBand="1"/>
      </w:tblPr>
      <w:tblGrid>
        <w:gridCol w:w="630"/>
        <w:gridCol w:w="1305"/>
        <w:gridCol w:w="720"/>
        <w:gridCol w:w="1875"/>
        <w:gridCol w:w="4027"/>
      </w:tblGrid>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序号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姓名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性别</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出生年月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工作单位及职务职称</w:t>
            </w:r>
          </w:p>
        </w:tc>
      </w:tr>
      <w:tr w:rsidR="006259BB">
        <w:trPr>
          <w:trHeight w:val="115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莫凌</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1984年5月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海南省环境</w:t>
            </w:r>
            <w:proofErr w:type="gramStart"/>
            <w:r>
              <w:rPr>
                <w:rFonts w:ascii="宋体" w:eastAsia="宋体" w:hAnsi="宋体" w:cs="宋体" w:hint="eastAsia"/>
                <w:color w:val="000000"/>
                <w:kern w:val="0"/>
                <w:sz w:val="24"/>
                <w:lang w:bidi="ar"/>
              </w:rPr>
              <w:t>科学研究院水环境</w:t>
            </w:r>
            <w:proofErr w:type="gramEnd"/>
            <w:r>
              <w:rPr>
                <w:rFonts w:ascii="宋体" w:eastAsia="宋体" w:hAnsi="宋体" w:cs="宋体" w:hint="eastAsia"/>
                <w:color w:val="000000"/>
                <w:kern w:val="0"/>
                <w:sz w:val="24"/>
                <w:lang w:bidi="ar"/>
              </w:rPr>
              <w:t>研究所副所长，环境科学副研究员/环境科研高级工程师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米红旭</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1986年10月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海南鹦哥岭省级自然保护区管理站</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陈良刚</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1961年3月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海南立昇净水公司董事长</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刘景萍</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1970年3月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海南葫芦娃药业集团董事长</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曹建华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1973年9月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中国热带农业科学院橡胶研究所</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康效宁</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1970年6月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海南省农业科学院，副研究员</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付艳辉</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1980年11月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海南师范大学研究员、制药工程系主任</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何和与</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1985年8月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海南医学院第二附属医院教学科研部副主任</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梁钰</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047D42">
            <w:pPr>
              <w:jc w:val="center"/>
              <w:rPr>
                <w:rFonts w:ascii="宋体" w:eastAsia="宋体" w:hAnsi="宋体" w:cs="宋体"/>
                <w:color w:val="000000"/>
                <w:sz w:val="24"/>
              </w:rPr>
            </w:pPr>
            <w:r>
              <w:rPr>
                <w:rFonts w:ascii="宋体" w:eastAsia="宋体" w:hAnsi="宋体" w:cs="宋体" w:hint="eastAsia"/>
                <w:color w:val="000000"/>
                <w:sz w:val="24"/>
              </w:rPr>
              <w:t>男</w:t>
            </w:r>
            <w:bookmarkStart w:id="0" w:name="_GoBack"/>
            <w:bookmarkEnd w:id="0"/>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1985年8月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海南电网有限责任公司电力科学研究院 系统所副所长</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云晓静</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1979年2月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海南五龙湾农业旅游集团有限公司/总裁/高级工程师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陈鑫苹</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1975年3月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海南省人民医院中心实验室副主任/研究员</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林蓉</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1979年9月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海南医学院基础医学与生命科学学院生物学教研室副主任  研究员</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李文海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1958年8月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海南省农垦科学院集团有限公司生物工程中心文昌橡胶研究所分中心筹备组组长高级农艺师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赵飞龙</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1977年5月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海南移动规划技术部副总经理，高级工程师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罗志华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1976年10月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海南新生</w:t>
            </w:r>
            <w:proofErr w:type="gramStart"/>
            <w:r>
              <w:rPr>
                <w:rFonts w:ascii="宋体" w:eastAsia="宋体" w:hAnsi="宋体" w:cs="宋体" w:hint="eastAsia"/>
                <w:color w:val="000000"/>
                <w:kern w:val="0"/>
                <w:sz w:val="24"/>
                <w:lang w:bidi="ar"/>
              </w:rPr>
              <w:t>泉国际</w:t>
            </w:r>
            <w:proofErr w:type="gramEnd"/>
            <w:r>
              <w:rPr>
                <w:rFonts w:ascii="宋体" w:eastAsia="宋体" w:hAnsi="宋体" w:cs="宋体" w:hint="eastAsia"/>
                <w:color w:val="000000"/>
                <w:kern w:val="0"/>
                <w:sz w:val="24"/>
                <w:lang w:bidi="ar"/>
              </w:rPr>
              <w:t>细胞治疗医院内科主治医师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薛梅丽</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rsidP="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r>
              <w:rPr>
                <w:rFonts w:ascii="宋体" w:eastAsia="宋体" w:hAnsi="宋体" w:cs="宋体"/>
                <w:color w:val="000000"/>
                <w:kern w:val="0"/>
                <w:sz w:val="24"/>
                <w:lang w:bidi="ar"/>
              </w:rPr>
              <w:t>90</w:t>
            </w:r>
            <w:r>
              <w:rPr>
                <w:rFonts w:ascii="宋体" w:eastAsia="宋体" w:hAnsi="宋体" w:cs="宋体" w:hint="eastAsia"/>
                <w:color w:val="000000"/>
                <w:kern w:val="0"/>
                <w:sz w:val="24"/>
                <w:lang w:bidi="ar"/>
              </w:rPr>
              <w:t>年</w:t>
            </w:r>
            <w:r>
              <w:rPr>
                <w:rFonts w:ascii="宋体" w:eastAsia="宋体" w:hAnsi="宋体" w:cs="宋体"/>
                <w:color w:val="000000"/>
                <w:kern w:val="0"/>
                <w:sz w:val="24"/>
                <w:lang w:bidi="ar"/>
              </w:rPr>
              <w:t>7</w:t>
            </w:r>
            <w:r>
              <w:rPr>
                <w:rFonts w:ascii="宋体" w:eastAsia="宋体" w:hAnsi="宋体" w:cs="宋体" w:hint="eastAsia"/>
                <w:color w:val="000000"/>
                <w:kern w:val="0"/>
                <w:sz w:val="24"/>
                <w:lang w:bidi="ar"/>
              </w:rPr>
              <w:t>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海南西部中心医院护理师</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王平</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1977年11月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海南中正水产科技有限公司  副总裁</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莫占端</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1978年10月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海口市人民医院监管</w:t>
            </w:r>
            <w:proofErr w:type="gramStart"/>
            <w:r>
              <w:rPr>
                <w:rFonts w:ascii="宋体" w:eastAsia="宋体" w:hAnsi="宋体" w:cs="宋体" w:hint="eastAsia"/>
                <w:color w:val="000000"/>
                <w:kern w:val="0"/>
                <w:sz w:val="24"/>
                <w:lang w:bidi="ar"/>
              </w:rPr>
              <w:t>治疗科</w:t>
            </w:r>
            <w:proofErr w:type="gramEnd"/>
            <w:r>
              <w:rPr>
                <w:rFonts w:ascii="宋体" w:eastAsia="宋体" w:hAnsi="宋体" w:cs="宋体" w:hint="eastAsia"/>
                <w:color w:val="000000"/>
                <w:kern w:val="0"/>
                <w:sz w:val="24"/>
                <w:lang w:bidi="ar"/>
              </w:rPr>
              <w:t>护士长</w:t>
            </w:r>
          </w:p>
        </w:tc>
      </w:tr>
      <w:tr w:rsidR="006259BB">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吴川德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1973年8月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琼海市大路镇农业服务中心</w:t>
            </w:r>
          </w:p>
        </w:tc>
      </w:tr>
      <w:tr w:rsidR="006259BB">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郝朝运</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59BB" w:rsidRDefault="00F30C0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1979年11月</w:t>
            </w: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59BB" w:rsidRDefault="00F30C0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中国热带农业科学院香料饮料研究所副所长</w:t>
            </w:r>
          </w:p>
        </w:tc>
      </w:tr>
    </w:tbl>
    <w:p w:rsidR="006259BB" w:rsidRDefault="006259BB"/>
    <w:sectPr w:rsidR="00625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D076C"/>
    <w:rsid w:val="00047D42"/>
    <w:rsid w:val="006259BB"/>
    <w:rsid w:val="00F30C06"/>
    <w:rsid w:val="219D076C"/>
    <w:rsid w:val="6266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19E21-20FD-4DDF-9C5E-CCC9C484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2020-09-02T02:24:00Z</dcterms:created>
  <dcterms:modified xsi:type="dcterms:W3CDTF">2020-09-04T01:48:00Z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