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采购需求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</w:t>
      </w:r>
      <w:r>
        <w:rPr>
          <w:rFonts w:ascii="黑体" w:hAnsi="黑体" w:eastAsia="黑体" w:cs="宋体"/>
          <w:bCs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海南省科学技术协会海智平台</w:t>
      </w:r>
      <w:r>
        <w:rPr>
          <w:rFonts w:hint="eastAsia" w:ascii="仿宋_GB2312" w:eastAsia="仿宋_GB2312"/>
          <w:sz w:val="32"/>
          <w:szCs w:val="32"/>
        </w:rPr>
        <w:t>绩效考核评估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二、项目目标和主要内容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海智平台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" w:eastAsia="仿宋_GB2312"/>
          <w:color w:val="auto"/>
          <w:kern w:val="2"/>
          <w:sz w:val="32"/>
          <w:szCs w:val="22"/>
          <w:lang w:val="en-US" w:eastAsia="zh-CN"/>
        </w:rPr>
        <w:t>组织建设、经济效益、工作成效等多个维度，设计评估考核方案，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对以下平台进行评估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" w:eastAsia="仿宋_GB2312"/>
          <w:color w:val="auto"/>
          <w:kern w:val="2"/>
          <w:sz w:val="32"/>
          <w:szCs w:val="22"/>
          <w:lang w:val="en-US" w:eastAsia="zh-CN"/>
        </w:rPr>
        <w:t>海南省海外创新中心，经授权由海南省科学技术协会授牌并满足建站2年及以上的海南省海外高层次人才联络站、海南省“海智计划”工作站共计28家。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kern w:val="2"/>
          <w:sz w:val="32"/>
          <w:szCs w:val="22"/>
          <w:lang w:val="en-US" w:eastAsia="zh-CN"/>
        </w:rPr>
      </w:pPr>
      <w:r>
        <w:rPr>
          <w:rFonts w:hint="eastAsia" w:ascii="仿宋_GB2312" w:hAnsi="仿宋" w:eastAsia="仿宋_GB2312"/>
          <w:color w:val="auto"/>
          <w:kern w:val="2"/>
          <w:sz w:val="32"/>
          <w:szCs w:val="22"/>
          <w:lang w:val="en-US" w:eastAsia="zh-CN"/>
        </w:rPr>
        <w:t>省内平台采用资料审核和实地考核相结合方式，海外平台采用线上资料审核方式。每类平台考核实施周期不超过10个工作日，其中海南省海外高层次人才联络站绩效考核须在7月中旬之前完成，海南省海外创新中心和海南省“海智计划”工作站绩效考核须在11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bCs/>
          <w:sz w:val="32"/>
          <w:szCs w:val="32"/>
        </w:rPr>
        <w:t>、服务方资格要求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具备独立法人资格，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相应的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评估考核资质</w:t>
      </w:r>
      <w:r>
        <w:rPr>
          <w:rFonts w:hint="eastAsia" w:ascii="仿宋_GB2312" w:hAnsi="仿宋" w:eastAsia="仿宋_GB2312"/>
          <w:color w:val="auto"/>
          <w:kern w:val="2"/>
          <w:sz w:val="32"/>
          <w:szCs w:val="22"/>
          <w:lang w:val="en-US" w:eastAsia="zh-CN"/>
        </w:rPr>
        <w:t>或相同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类似的服务工作经验，独立承担和完成本项目，不得转包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要严格遵守相关法律法规和采购规章制度，主动接受监督，发现违规行为当即取消本次询价资格。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bCs/>
          <w:sz w:val="32"/>
          <w:szCs w:val="32"/>
        </w:rPr>
        <w:t>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（一）报价要求：本次询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价采购预算按项目主要内容制定，以人民币报价，总体报价不高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（二）响应单位提供的资料均应是真实的，若有</w:t>
      </w:r>
      <w:r>
        <w:rPr>
          <w:rFonts w:hint="eastAsia" w:ascii="仿宋_GB2312" w:hAnsi="仿宋_GB2312" w:eastAsia="仿宋_GB2312" w:cs="仿宋_GB2312"/>
          <w:sz w:val="32"/>
          <w:szCs w:val="32"/>
        </w:rPr>
        <w:t>虚假，自行承担一切后果。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海南省科学技术协会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服务方的响应材料（不含报价）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，择优选取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三家以上服务方进行报价，按照询价响应报价最低为原则最终选取</w:t>
      </w:r>
      <w:r>
        <w:rPr>
          <w:rFonts w:hint="eastAsia" w:ascii="仿宋_GB2312" w:hAnsi="仿宋_GB2312" w:eastAsia="仿宋_GB2312" w:cs="仿宋_GB2312"/>
          <w:sz w:val="32"/>
          <w:szCs w:val="32"/>
        </w:rPr>
        <w:t>一家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公示结果：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海南省科学技术协会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五、验收标准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依据绩效考核情况，形成《海南省海外创新中心绩效考核评估报告》（</w:t>
      </w:r>
      <w:r>
        <w:rPr>
          <w:rFonts w:hint="eastAsia" w:ascii="仿宋_GB2312" w:hAnsi="仿宋" w:eastAsia="仿宋_GB2312"/>
          <w:color w:val="auto"/>
          <w:kern w:val="2"/>
          <w:sz w:val="32"/>
          <w:szCs w:val="22"/>
          <w:lang w:val="en-US" w:eastAsia="zh-CN"/>
        </w:rPr>
        <w:t>含“创业孵化器类”和“科技创新团队类”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）《海南省海外高层次人才联络站绩效考核评估报告》《海南省“海智计划”工作站绩效考核评估报告》等评估报告，以及实地核查收集的影像图文资料。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jZiNGEyZmMyOTIyNGMyMTg3YTM1NDg5NmY1NGEifQ=="/>
  </w:docVars>
  <w:rsids>
    <w:rsidRoot w:val="64B51B8B"/>
    <w:rsid w:val="0AF82091"/>
    <w:rsid w:val="0B835865"/>
    <w:rsid w:val="0C96578F"/>
    <w:rsid w:val="124D4798"/>
    <w:rsid w:val="14092680"/>
    <w:rsid w:val="1FDF4555"/>
    <w:rsid w:val="1FF32FB8"/>
    <w:rsid w:val="20AF6078"/>
    <w:rsid w:val="2BFF4B3E"/>
    <w:rsid w:val="2CE675AA"/>
    <w:rsid w:val="2F6FBDF0"/>
    <w:rsid w:val="35B025DF"/>
    <w:rsid w:val="37AD5C10"/>
    <w:rsid w:val="3A3C83D4"/>
    <w:rsid w:val="3BE618E9"/>
    <w:rsid w:val="3BF92C21"/>
    <w:rsid w:val="3BFC869B"/>
    <w:rsid w:val="3BFF2C89"/>
    <w:rsid w:val="3FEFD923"/>
    <w:rsid w:val="4148218A"/>
    <w:rsid w:val="47F3A908"/>
    <w:rsid w:val="49FF99FA"/>
    <w:rsid w:val="4EFF2963"/>
    <w:rsid w:val="51363DAD"/>
    <w:rsid w:val="54F975CB"/>
    <w:rsid w:val="5783CB32"/>
    <w:rsid w:val="57FA7C8B"/>
    <w:rsid w:val="57FF646D"/>
    <w:rsid w:val="5E274ABE"/>
    <w:rsid w:val="5EFF4256"/>
    <w:rsid w:val="62CD6B88"/>
    <w:rsid w:val="64B51B8B"/>
    <w:rsid w:val="674C1365"/>
    <w:rsid w:val="679F2254"/>
    <w:rsid w:val="69B31093"/>
    <w:rsid w:val="6A6E0FCC"/>
    <w:rsid w:val="6E9C273F"/>
    <w:rsid w:val="6ECC6094"/>
    <w:rsid w:val="6FEF9889"/>
    <w:rsid w:val="73EDFA37"/>
    <w:rsid w:val="73F5036C"/>
    <w:rsid w:val="756EB6F2"/>
    <w:rsid w:val="75FA7C27"/>
    <w:rsid w:val="76BE175D"/>
    <w:rsid w:val="777BCB8E"/>
    <w:rsid w:val="777F50A9"/>
    <w:rsid w:val="77F4855F"/>
    <w:rsid w:val="77F726AB"/>
    <w:rsid w:val="77FD9A04"/>
    <w:rsid w:val="77FF334E"/>
    <w:rsid w:val="79AB6BA3"/>
    <w:rsid w:val="7AFD9450"/>
    <w:rsid w:val="7BE7FC99"/>
    <w:rsid w:val="7CBC01E2"/>
    <w:rsid w:val="7DB54B0F"/>
    <w:rsid w:val="7DFFE2BC"/>
    <w:rsid w:val="7E3F6472"/>
    <w:rsid w:val="7ECD0243"/>
    <w:rsid w:val="7EFFF908"/>
    <w:rsid w:val="7F9708C0"/>
    <w:rsid w:val="7FB571C4"/>
    <w:rsid w:val="7FBD68E2"/>
    <w:rsid w:val="7FBF3595"/>
    <w:rsid w:val="8FEA576C"/>
    <w:rsid w:val="9BFB492C"/>
    <w:rsid w:val="AFF28E36"/>
    <w:rsid w:val="AFFEE8C5"/>
    <w:rsid w:val="B77F0CAE"/>
    <w:rsid w:val="BAFF0757"/>
    <w:rsid w:val="BC3FD05B"/>
    <w:rsid w:val="BEF93D96"/>
    <w:rsid w:val="BF7B714A"/>
    <w:rsid w:val="BFFDCE8C"/>
    <w:rsid w:val="C7CE181D"/>
    <w:rsid w:val="C8BC6EFA"/>
    <w:rsid w:val="CD7D42A9"/>
    <w:rsid w:val="CDD96BD4"/>
    <w:rsid w:val="DBB927EE"/>
    <w:rsid w:val="DD7F3951"/>
    <w:rsid w:val="DD9FEA24"/>
    <w:rsid w:val="DDAF468D"/>
    <w:rsid w:val="DF5A3893"/>
    <w:rsid w:val="ECEE37AF"/>
    <w:rsid w:val="ED6E8A16"/>
    <w:rsid w:val="EEEFA31E"/>
    <w:rsid w:val="EFB339CC"/>
    <w:rsid w:val="EFBFD55B"/>
    <w:rsid w:val="EFFF7BF2"/>
    <w:rsid w:val="F4776616"/>
    <w:rsid w:val="F7EB5F21"/>
    <w:rsid w:val="F97B529F"/>
    <w:rsid w:val="F9871987"/>
    <w:rsid w:val="FADF9BE2"/>
    <w:rsid w:val="FBEF0CC4"/>
    <w:rsid w:val="FDDA9364"/>
    <w:rsid w:val="FDEB0C9F"/>
    <w:rsid w:val="FEFBEABE"/>
    <w:rsid w:val="FEFFE30A"/>
    <w:rsid w:val="FF5F8B12"/>
    <w:rsid w:val="FFBFB673"/>
    <w:rsid w:val="FFC7DCDB"/>
    <w:rsid w:val="FFDDF26B"/>
    <w:rsid w:val="FFDFB4D9"/>
    <w:rsid w:val="FFF64DB3"/>
    <w:rsid w:val="FFF70569"/>
    <w:rsid w:val="FFF9BFF0"/>
    <w:rsid w:val="FF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1230</Words>
  <Characters>1324</Characters>
  <Lines>0</Lines>
  <Paragraphs>0</Paragraphs>
  <TotalTime>10</TotalTime>
  <ScaleCrop>false</ScaleCrop>
  <LinksUpToDate>false</LinksUpToDate>
  <CharactersWithSpaces>1505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2022-05-15T16:38:00Z</dcterms:created>
  <dc:creator>小同事杨，</dc:creator>
  <cp:lastModifiedBy>uos</cp:lastModifiedBy>
  <dcterms:modified xsi:type="dcterms:W3CDTF">2022-06-02T17:06:55Z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8115CB4BDDF84B3396650AE1B22557C4</vt:lpwstr>
  </property>
</Properties>
</file>