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附件2</w:t>
      </w:r>
    </w:p>
    <w:p>
      <w:pPr>
        <w:spacing w:line="580" w:lineRule="exact"/>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第九届全国青年科普创新实验暨作品大赛</w:t>
      </w:r>
    </w:p>
    <w:p>
      <w:pPr>
        <w:spacing w:line="580" w:lineRule="exact"/>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创意作品项目——智慧社区命题(中学组)</w:t>
      </w:r>
    </w:p>
    <w:p>
      <w:pPr>
        <w:snapToGrid w:val="0"/>
        <w:spacing w:line="580" w:lineRule="exact"/>
        <w:ind w:firstLine="640" w:firstLineChars="200"/>
        <w:rPr>
          <w:rFonts w:ascii="黑体" w:hAnsi="黑体" w:eastAsia="黑体"/>
          <w:sz w:val="32"/>
          <w:szCs w:val="32"/>
        </w:rPr>
      </w:pP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一、命题背景</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我们每个人都生活在社区环境之中，社区可以是城市中的一个现代小区，也可以是农村里的一个村落或乡镇。信息技术在智慧城市规划和建设中起到重要作用，也是新时代新农村建设和乡村振兴不可或缺的技术手段。</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项目以智慧社区为主题，旨在促进青年学生关注国计民生并付诸行动，积极投入到幸福美好的未来社区生活的创意、设计和实现中。鼓励青年学生通过关注真实的社区生活场景，结合调查研究，发现身边的问题，发挥创造力，从人文、艺术和科技的角度综合考虑，提出解决方案，设计原型系统，并完成相关作品的制作。</w:t>
      </w: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二、命题内容 </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本项目的主题方向为“智慧社区——社区服务”，鼓励参赛队伍大胆发挥想象力与创造力，通过参赛作品展示未来社区生活中智慧社区服务的解决方案。</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未来的社区可以为居民提供哪些智能设施和公共服务？要求参赛学生在调查研究的基础上进行大胆创意，并通过原型系统加以展示。作品内容可以涉及社区环境的智慧监测、居民日常生活的智慧服务、社区的信息化管理等（不包含与社区垃圾分类有关的内容），例如（作品内容不限于以下示例）：</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1.社区环境的智慧监测，对社区的生态环境和安全状况进行监测和管理，保障社区的宜居和安全。</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2.为居民的购物、出行、医疗等日常生活需求提供智慧、便捷的服务，为居民的日常文化生活和休闲娱乐提供智能互动装置或辅助服务，提升居民的生活品质。</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3.进行社区信息化管理，包括社区动态信息的智能发布和接收、邻里智慧互助、村落和乡镇的信息化管理等，打造数字社区。</w:t>
      </w: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三、考查目标 </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考查参赛队伍对日常生活中问题的关注程度。</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考查参赛队伍针对发现的问题，使用已有知识、技能进行解决的能力。</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考查参赛队伍针对发现的问题，运用科学方法提出解决方案的能力。</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考查参赛队伍在科学研究领域的关键能力、必备品格和正确的价值观。</w:t>
      </w: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四、比赛规则 </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命题面向中学组开展，每支参赛队伍由2-4名参赛选手（建议包括不少于1名女性选手）和1-2名学校指导老师组成。同一选手不得跨队参与同一命题比赛。赛程共包括初赛、复赛、决赛三个阶段，各阶段规则如下：</w:t>
      </w:r>
    </w:p>
    <w:p>
      <w:pPr>
        <w:snapToGrid w:val="0"/>
        <w:spacing w:line="580" w:lineRule="exact"/>
        <w:ind w:firstLine="643" w:firstLineChars="200"/>
        <w:rPr>
          <w:rFonts w:ascii="仿宋_GB2312" w:hAnsi="宋体" w:eastAsia="仿宋_GB2312"/>
          <w:b/>
          <w:bCs w:val="0"/>
          <w:sz w:val="32"/>
          <w:szCs w:val="32"/>
        </w:rPr>
      </w:pPr>
      <w:r>
        <w:rPr>
          <w:rFonts w:hint="eastAsia" w:ascii="仿宋_GB2312" w:hAnsi="宋体" w:eastAsia="仿宋_GB2312"/>
          <w:b/>
          <w:bCs w:val="0"/>
          <w:sz w:val="32"/>
          <w:szCs w:val="32"/>
        </w:rPr>
        <w:t>（一）初赛</w:t>
      </w:r>
    </w:p>
    <w:p>
      <w:pPr>
        <w:snapToGrid w:val="0"/>
        <w:spacing w:line="580" w:lineRule="exact"/>
        <w:ind w:firstLine="960" w:firstLineChars="300"/>
        <w:rPr>
          <w:rFonts w:ascii="仿宋_GB2312" w:hAnsi="宋体" w:eastAsia="仿宋_GB2312"/>
          <w:bCs/>
          <w:sz w:val="32"/>
          <w:szCs w:val="32"/>
        </w:rPr>
      </w:pPr>
      <w:r>
        <w:rPr>
          <w:rFonts w:hint="eastAsia" w:ascii="仿宋_GB2312" w:hAnsi="宋体" w:eastAsia="仿宋_GB2312"/>
          <w:bCs/>
          <w:sz w:val="32"/>
          <w:szCs w:val="32"/>
        </w:rPr>
        <w:t>1. 初赛为线上作品评审，各参赛队伍须按照以下要求提交作品文件：</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（1）创意设计报告</w:t>
      </w:r>
    </w:p>
    <w:p>
      <w:pPr>
        <w:snapToGrid w:val="0"/>
        <w:spacing w:line="580" w:lineRule="exact"/>
        <w:ind w:firstLine="960" w:firstLineChars="300"/>
        <w:rPr>
          <w:rFonts w:ascii="仿宋_GB2312" w:hAnsi="宋体" w:eastAsia="仿宋_GB2312"/>
          <w:bCs/>
          <w:sz w:val="32"/>
          <w:szCs w:val="32"/>
        </w:rPr>
      </w:pPr>
      <w:r>
        <w:rPr>
          <w:rFonts w:hint="eastAsia" w:ascii="仿宋_GB2312" w:hAnsi="宋体" w:eastAsia="仿宋_GB2312"/>
          <w:bCs/>
          <w:sz w:val="32"/>
          <w:szCs w:val="32"/>
        </w:rPr>
        <w:t>1）内容要求：创意设计报告必须包含但不限于以下方面：</w:t>
      </w:r>
    </w:p>
    <w:p>
      <w:pPr>
        <w:snapToGrid w:val="0"/>
        <w:spacing w:line="580" w:lineRule="exact"/>
        <w:ind w:firstLine="640" w:firstLineChars="200"/>
        <w:rPr>
          <w:rFonts w:ascii="仿宋_GB2312" w:hAnsi="宋体" w:eastAsia="仿宋_GB2312"/>
          <w:bCs/>
          <w:sz w:val="32"/>
          <w:szCs w:val="32"/>
        </w:rPr>
      </w:pPr>
      <w:r>
        <w:rPr>
          <w:rFonts w:hint="eastAsia" w:ascii="仿宋_GB2312" w:hAnsi="等线" w:eastAsia="仿宋_GB2312"/>
          <w:bCs/>
          <w:sz w:val="32"/>
          <w:szCs w:val="32"/>
        </w:rPr>
        <w:t>①</w:t>
      </w:r>
      <w:r>
        <w:rPr>
          <w:rFonts w:hint="eastAsia" w:ascii="仿宋_GB2312" w:hAnsi="宋体" w:eastAsia="仿宋_GB2312"/>
          <w:bCs/>
          <w:sz w:val="32"/>
          <w:szCs w:val="32"/>
        </w:rPr>
        <w:t>拟解决的智慧社区——社区服务相关的问题是什么？</w:t>
      </w:r>
    </w:p>
    <w:p>
      <w:pPr>
        <w:snapToGrid w:val="0"/>
        <w:spacing w:line="580" w:lineRule="exact"/>
        <w:ind w:firstLine="640" w:firstLineChars="200"/>
        <w:rPr>
          <w:rFonts w:ascii="仿宋_GB2312" w:hAnsi="宋体" w:eastAsia="仿宋_GB2312"/>
          <w:bCs/>
          <w:sz w:val="32"/>
          <w:szCs w:val="32"/>
        </w:rPr>
      </w:pPr>
      <w:r>
        <w:rPr>
          <w:rFonts w:hint="eastAsia" w:ascii="仿宋_GB2312" w:hAnsi="等线" w:eastAsia="仿宋_GB2312"/>
          <w:bCs/>
          <w:sz w:val="32"/>
          <w:szCs w:val="32"/>
        </w:rPr>
        <w:t>②</w:t>
      </w:r>
      <w:r>
        <w:rPr>
          <w:rFonts w:hint="eastAsia" w:ascii="仿宋_GB2312" w:hAnsi="宋体" w:eastAsia="仿宋_GB2312"/>
          <w:bCs/>
          <w:sz w:val="32"/>
          <w:szCs w:val="32"/>
        </w:rPr>
        <w:t>你的创意是什么？</w:t>
      </w:r>
    </w:p>
    <w:p>
      <w:pPr>
        <w:snapToGrid w:val="0"/>
        <w:spacing w:line="580" w:lineRule="exact"/>
        <w:ind w:firstLine="640" w:firstLineChars="200"/>
        <w:rPr>
          <w:rFonts w:ascii="仿宋_GB2312" w:hAnsi="宋体" w:eastAsia="仿宋_GB2312"/>
          <w:bCs/>
          <w:sz w:val="32"/>
          <w:szCs w:val="32"/>
        </w:rPr>
      </w:pPr>
      <w:r>
        <w:rPr>
          <w:rFonts w:hint="eastAsia" w:ascii="仿宋_GB2312" w:hAnsi="等线" w:eastAsia="仿宋_GB2312"/>
          <w:bCs/>
          <w:sz w:val="32"/>
          <w:szCs w:val="32"/>
        </w:rPr>
        <w:t>③</w:t>
      </w:r>
      <w:r>
        <w:rPr>
          <w:rFonts w:hint="eastAsia" w:ascii="仿宋_GB2312" w:hAnsi="宋体" w:eastAsia="仿宋_GB2312"/>
          <w:bCs/>
          <w:sz w:val="32"/>
          <w:szCs w:val="32"/>
        </w:rPr>
        <w:t>你是否了解过其他人在此领域的研究？</w:t>
      </w:r>
    </w:p>
    <w:p>
      <w:pPr>
        <w:snapToGrid w:val="0"/>
        <w:spacing w:line="580" w:lineRule="exact"/>
        <w:ind w:firstLine="640" w:firstLineChars="200"/>
        <w:rPr>
          <w:rFonts w:ascii="仿宋_GB2312" w:hAnsi="等线" w:eastAsia="仿宋_GB2312"/>
          <w:bCs/>
          <w:sz w:val="32"/>
          <w:szCs w:val="32"/>
        </w:rPr>
      </w:pPr>
      <w:r>
        <w:rPr>
          <w:rFonts w:hint="eastAsia" w:ascii="仿宋_GB2312" w:hAnsi="等线" w:eastAsia="仿宋_GB2312"/>
          <w:bCs/>
          <w:sz w:val="32"/>
          <w:szCs w:val="32"/>
        </w:rPr>
        <w:t>④</w:t>
      </w:r>
      <w:r>
        <w:rPr>
          <w:rFonts w:hint="eastAsia" w:ascii="仿宋_GB2312" w:hAnsi="宋体" w:eastAsia="仿宋_GB2312"/>
          <w:bCs/>
          <w:sz w:val="32"/>
          <w:szCs w:val="32"/>
        </w:rPr>
        <w:t>你是如何发现这些问题的？</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2）格式要求：以图文形式阐述创意设计报告，要求PDF格式，大小100M以内。</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（2）作品方案</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1）内容要求：作品方案必须包含但不限于以下方面：</w:t>
      </w:r>
    </w:p>
    <w:p>
      <w:pPr>
        <w:snapToGrid w:val="0"/>
        <w:spacing w:line="580" w:lineRule="exact"/>
        <w:ind w:firstLine="640" w:firstLineChars="200"/>
        <w:rPr>
          <w:rFonts w:ascii="仿宋_GB2312" w:hAnsi="宋体" w:eastAsia="仿宋_GB2312"/>
          <w:bCs/>
          <w:sz w:val="32"/>
          <w:szCs w:val="32"/>
        </w:rPr>
      </w:pPr>
      <w:r>
        <w:rPr>
          <w:rFonts w:hint="eastAsia" w:ascii="仿宋_GB2312" w:hAnsi="等线" w:eastAsia="仿宋_GB2312"/>
          <w:bCs/>
          <w:sz w:val="32"/>
          <w:szCs w:val="32"/>
        </w:rPr>
        <w:t>①</w:t>
      </w:r>
      <w:r>
        <w:rPr>
          <w:rFonts w:hint="eastAsia" w:ascii="仿宋_GB2312" w:hAnsi="宋体" w:eastAsia="仿宋_GB2312"/>
          <w:bCs/>
          <w:sz w:val="32"/>
          <w:szCs w:val="32"/>
        </w:rPr>
        <w:t>作品设计思路、实现和制作计划。</w:t>
      </w:r>
    </w:p>
    <w:p>
      <w:pPr>
        <w:snapToGrid w:val="0"/>
        <w:spacing w:line="580" w:lineRule="exact"/>
        <w:ind w:firstLine="640" w:firstLineChars="200"/>
        <w:rPr>
          <w:rFonts w:ascii="仿宋_GB2312" w:hAnsi="宋体" w:eastAsia="仿宋_GB2312"/>
          <w:bCs/>
          <w:sz w:val="32"/>
          <w:szCs w:val="32"/>
        </w:rPr>
      </w:pPr>
      <w:r>
        <w:rPr>
          <w:rFonts w:hint="eastAsia" w:ascii="仿宋_GB2312" w:hAnsi="等线" w:eastAsia="仿宋_GB2312"/>
          <w:bCs/>
          <w:sz w:val="32"/>
          <w:szCs w:val="32"/>
        </w:rPr>
        <w:t>②</w:t>
      </w:r>
      <w:r>
        <w:rPr>
          <w:rFonts w:hint="eastAsia" w:ascii="仿宋_GB2312" w:hAnsi="宋体" w:eastAsia="仿宋_GB2312"/>
          <w:bCs/>
          <w:sz w:val="32"/>
          <w:szCs w:val="32"/>
        </w:rPr>
        <w:t>作品创新点。</w:t>
      </w:r>
    </w:p>
    <w:p>
      <w:pPr>
        <w:snapToGrid w:val="0"/>
        <w:spacing w:line="580" w:lineRule="exact"/>
        <w:ind w:firstLine="640" w:firstLineChars="200"/>
        <w:rPr>
          <w:rFonts w:ascii="仿宋_GB2312" w:hAnsi="宋体" w:eastAsia="仿宋_GB2312"/>
          <w:bCs/>
          <w:sz w:val="32"/>
          <w:szCs w:val="32"/>
        </w:rPr>
      </w:pPr>
      <w:r>
        <w:rPr>
          <w:rFonts w:hint="eastAsia" w:ascii="仿宋_GB2312" w:hAnsi="等线" w:eastAsia="仿宋_GB2312"/>
          <w:bCs/>
          <w:sz w:val="32"/>
          <w:szCs w:val="32"/>
        </w:rPr>
        <w:t>③</w:t>
      </w:r>
      <w:r>
        <w:rPr>
          <w:rFonts w:hint="eastAsia" w:ascii="仿宋_GB2312" w:hAnsi="宋体" w:eastAsia="仿宋_GB2312"/>
          <w:bCs/>
          <w:sz w:val="32"/>
          <w:szCs w:val="32"/>
        </w:rPr>
        <w:t>材料清单和相关要求，包括软硬件名称、类型等。</w:t>
      </w:r>
    </w:p>
    <w:p>
      <w:pPr>
        <w:snapToGrid w:val="0"/>
        <w:spacing w:line="580" w:lineRule="exact"/>
        <w:ind w:firstLine="640" w:firstLineChars="200"/>
        <w:rPr>
          <w:rFonts w:ascii="仿宋_GB2312" w:hAnsi="宋体" w:eastAsia="仿宋_GB2312"/>
          <w:bCs/>
          <w:sz w:val="32"/>
          <w:szCs w:val="32"/>
        </w:rPr>
      </w:pPr>
      <w:r>
        <w:rPr>
          <w:rFonts w:hint="eastAsia" w:ascii="仿宋_GB2312" w:hAnsi="等线" w:eastAsia="仿宋_GB2312"/>
          <w:bCs/>
          <w:sz w:val="32"/>
          <w:szCs w:val="32"/>
        </w:rPr>
        <w:t>④</w:t>
      </w:r>
      <w:r>
        <w:rPr>
          <w:rFonts w:hint="eastAsia" w:ascii="仿宋_GB2312" w:hAnsi="宋体" w:eastAsia="仿宋_GB2312"/>
          <w:bCs/>
          <w:sz w:val="32"/>
          <w:szCs w:val="32"/>
        </w:rPr>
        <w:t>制作过程，至少包括5个步骤，每个步骤需配合图片和文字说明。</w:t>
      </w:r>
    </w:p>
    <w:p>
      <w:pPr>
        <w:snapToGrid w:val="0"/>
        <w:spacing w:line="580" w:lineRule="exact"/>
        <w:ind w:firstLine="640" w:firstLineChars="200"/>
        <w:rPr>
          <w:rFonts w:ascii="仿宋_GB2312" w:hAnsi="宋体" w:eastAsia="仿宋_GB2312"/>
          <w:bCs/>
          <w:sz w:val="32"/>
          <w:szCs w:val="32"/>
        </w:rPr>
      </w:pPr>
      <w:r>
        <w:rPr>
          <w:rFonts w:hint="eastAsia" w:ascii="仿宋_GB2312" w:hAnsi="等线" w:eastAsia="仿宋_GB2312"/>
          <w:bCs/>
          <w:sz w:val="32"/>
          <w:szCs w:val="32"/>
        </w:rPr>
        <w:t>⑤</w:t>
      </w:r>
      <w:r>
        <w:rPr>
          <w:rFonts w:hint="eastAsia" w:ascii="仿宋_GB2312" w:hAnsi="宋体" w:eastAsia="仿宋_GB2312"/>
          <w:bCs/>
          <w:sz w:val="32"/>
          <w:szCs w:val="32"/>
        </w:rPr>
        <w:t>作品成果，包括外观图片、功能介绍、演示效果等，并提供必要的使用说明。</w:t>
      </w:r>
    </w:p>
    <w:p>
      <w:pPr>
        <w:snapToGrid w:val="0"/>
        <w:spacing w:line="580" w:lineRule="exact"/>
        <w:ind w:firstLine="640" w:firstLineChars="200"/>
        <w:rPr>
          <w:rFonts w:ascii="仿宋_GB2312" w:hAnsi="宋体" w:eastAsia="仿宋_GB2312"/>
          <w:bCs/>
          <w:sz w:val="32"/>
          <w:szCs w:val="32"/>
        </w:rPr>
      </w:pPr>
      <w:r>
        <w:rPr>
          <w:rFonts w:hint="eastAsia" w:ascii="仿宋_GB2312" w:hAnsi="等线" w:eastAsia="仿宋_GB2312"/>
          <w:bCs/>
          <w:sz w:val="32"/>
          <w:szCs w:val="32"/>
        </w:rPr>
        <w:t>⑥</w:t>
      </w:r>
      <w:r>
        <w:rPr>
          <w:rFonts w:hint="eastAsia" w:ascii="仿宋_GB2312" w:hAnsi="宋体" w:eastAsia="仿宋_GB2312"/>
          <w:bCs/>
          <w:sz w:val="32"/>
          <w:szCs w:val="32"/>
        </w:rPr>
        <w:t>团队成员介绍和工作分工说明。</w:t>
      </w:r>
    </w:p>
    <w:p>
      <w:pPr>
        <w:snapToGrid w:val="0"/>
        <w:spacing w:line="580" w:lineRule="exact"/>
        <w:ind w:firstLine="640" w:firstLineChars="200"/>
        <w:rPr>
          <w:rFonts w:ascii="仿宋_GB2312" w:hAnsi="宋体" w:eastAsia="仿宋_GB2312"/>
          <w:bCs/>
          <w:sz w:val="32"/>
          <w:szCs w:val="32"/>
        </w:rPr>
      </w:pPr>
      <w:r>
        <w:rPr>
          <w:rFonts w:hint="eastAsia" w:ascii="仿宋_GB2312" w:hAnsi="等线" w:eastAsia="仿宋_GB2312"/>
          <w:bCs/>
          <w:sz w:val="32"/>
          <w:szCs w:val="32"/>
        </w:rPr>
        <w:t>⑦</w:t>
      </w:r>
      <w:r>
        <w:rPr>
          <w:rFonts w:hint="eastAsia" w:ascii="仿宋_GB2312" w:hAnsi="宋体" w:eastAsia="仿宋_GB2312"/>
          <w:bCs/>
          <w:sz w:val="32"/>
          <w:szCs w:val="32"/>
        </w:rPr>
        <w:t>团队工作讨论记录表。</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模板见附件1。 </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2）格式要求：PDF格式，大小100M以内。</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（3）参赛承诺和声明</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参赛队伍填写参赛承诺和声明，模板见附件2</w:t>
      </w:r>
      <w:r>
        <w:rPr>
          <w:rFonts w:hint="eastAsia" w:ascii="仿宋_GB2312" w:hAnsi="宋体" w:eastAsia="仿宋_GB2312"/>
          <w:bCs/>
          <w:sz w:val="32"/>
          <w:szCs w:val="32"/>
          <w:lang w:eastAsia="zh-CN"/>
        </w:rPr>
        <w:t>；</w:t>
      </w:r>
      <w:r>
        <w:rPr>
          <w:rFonts w:hint="eastAsia" w:ascii="仿宋_GB2312" w:hAnsi="宋体" w:eastAsia="仿宋_GB2312"/>
          <w:bCs/>
          <w:sz w:val="32"/>
          <w:szCs w:val="32"/>
        </w:rPr>
        <w:t>打印签字</w:t>
      </w:r>
      <w:r>
        <w:rPr>
          <w:rFonts w:hint="eastAsia" w:ascii="仿宋_GB2312" w:hAnsi="宋体" w:eastAsia="仿宋_GB2312"/>
          <w:bCs/>
          <w:sz w:val="32"/>
          <w:szCs w:val="32"/>
          <w:lang w:eastAsia="zh-CN"/>
        </w:rPr>
        <w:t>盖章</w:t>
      </w:r>
      <w:r>
        <w:rPr>
          <w:rFonts w:hint="eastAsia" w:ascii="仿宋_GB2312" w:hAnsi="宋体" w:eastAsia="仿宋_GB2312"/>
          <w:bCs/>
          <w:sz w:val="32"/>
          <w:szCs w:val="32"/>
        </w:rPr>
        <w:t>后扫描上传，要求PDF格式，大小10M以内。</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2.评审标准 </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（1）价值观</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bCs/>
          <w:sz w:val="32"/>
          <w:szCs w:val="32"/>
        </w:rPr>
        <w:t>作品能够反</w:t>
      </w:r>
      <w:r>
        <w:rPr>
          <w:rFonts w:hint="eastAsia" w:ascii="仿宋_GB2312" w:hAnsi="宋体" w:eastAsia="仿宋_GB2312"/>
          <w:sz w:val="32"/>
          <w:szCs w:val="32"/>
        </w:rPr>
        <w:t>映当代中学生对社会主义核心价值观的践行，通过作品传递科技向善的理念。</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（2）主题符合性</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作品创意与“智慧社区——社区服务”的主题方向相契合</w:t>
      </w:r>
      <w:bookmarkStart w:id="0" w:name="_Hlk118991986"/>
      <w:r>
        <w:rPr>
          <w:rFonts w:hint="eastAsia" w:ascii="仿宋_GB2312" w:hAnsi="宋体" w:eastAsia="仿宋_GB2312"/>
          <w:sz w:val="32"/>
          <w:szCs w:val="32"/>
        </w:rPr>
        <w:t>，能够通过作品反映出参赛队伍对主题内容的思考。</w:t>
      </w:r>
    </w:p>
    <w:bookmarkEnd w:id="0"/>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（3）科学性 </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作品主题、创意和应用等，均符合科学原理，没有科学性错误。</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作品展示过程能够体现出相关科学原理或科学现象。</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作品方案设计合理、软硬件选择恰当，可扩展性强，程序思路清晰、算法简洁、结构严谨。</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（4）创新性 </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作品创意巧妙、独特，体现出创作者的新奇想法。</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作品使用简单的方法或手段解决了相对复杂的问题。</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作品能够为实现某种目的提供一种创新的、有意义的改进方法。</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（5）技术性 </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作品的设计合理、恰当地应用了相关技术。</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作品综合运用各种技术，包括手工制作、数字制造、程序设计、数字建模等。</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（6）实用性 </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作品具有一定的实用性或能体现一定的人文关怀，能够帮助人们解决生活中常见的一些问题。</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作品来源于社会生活中具体问题或对现有设备（技术）的针对性改良，具有一定的实用性和可操作性。</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（7）参与度 </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作品制作过程中，学生在设计、加工、装配等各个环节有较高的参与度。指导教师只针对具体问题给出建议。</w:t>
      </w:r>
    </w:p>
    <w:p>
      <w:pPr>
        <w:snapToGrid w:val="0"/>
        <w:spacing w:line="58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（二）复赛</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复赛拟采用现场演示、作品展示和答辩方式进行，考查参赛队伍的作品操作能力、现场表达能力以及表演展示能力（演示形式不限）。</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复赛队伍参赛选手和学校指导老师须与初赛一致，如个别队员因特殊原因无法参赛，需向赛区组委会提出申请，但不可替换其他人员参赛。具体规则</w:t>
      </w:r>
      <w:r>
        <w:rPr>
          <w:rFonts w:ascii="仿宋_GB2312" w:hAnsi="宋体" w:eastAsia="仿宋_GB2312"/>
          <w:sz w:val="32"/>
          <w:szCs w:val="32"/>
        </w:rPr>
        <w:t>如下</w:t>
      </w:r>
      <w:r>
        <w:rPr>
          <w:rFonts w:hint="eastAsia" w:ascii="仿宋_GB2312" w:hAnsi="宋体" w:eastAsia="仿宋_GB2312"/>
          <w:sz w:val="32"/>
          <w:szCs w:val="32"/>
        </w:rPr>
        <w:t>：</w:t>
      </w:r>
    </w:p>
    <w:p>
      <w:pPr>
        <w:numPr>
          <w:ilvl w:val="0"/>
          <w:numId w:val="1"/>
        </w:num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提交内容</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（1）作品方案 </w:t>
      </w:r>
    </w:p>
    <w:p>
      <w:pPr>
        <w:snapToGrid w:val="0"/>
        <w:spacing w:line="580" w:lineRule="exact"/>
        <w:ind w:left="420" w:leftChars="200" w:firstLine="320" w:firstLineChars="100"/>
        <w:rPr>
          <w:rFonts w:ascii="仿宋_GB2312" w:hAnsi="宋体" w:eastAsia="仿宋_GB2312"/>
          <w:bCs/>
          <w:sz w:val="32"/>
          <w:szCs w:val="32"/>
        </w:rPr>
      </w:pPr>
      <w:r>
        <w:rPr>
          <w:rFonts w:hint="eastAsia" w:ascii="仿宋_GB2312" w:hAnsi="宋体" w:eastAsia="仿宋_GB2312"/>
          <w:bCs/>
          <w:sz w:val="32"/>
          <w:szCs w:val="32"/>
        </w:rPr>
        <w:t>内容和格式要求与初赛相同。</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（2）作品视频 </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内容包括但不限于重要制作过程、作品操作和演示过程等。</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要求5分钟以内，MP4、AVI、MOV或FLV格式，大小100M以内。</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（3）作品代码 </w:t>
      </w:r>
    </w:p>
    <w:p>
      <w:pPr>
        <w:snapToGrid w:val="0"/>
        <w:spacing w:line="580" w:lineRule="exact"/>
        <w:ind w:firstLine="960" w:firstLineChars="300"/>
        <w:rPr>
          <w:rFonts w:ascii="仿宋_GB2312" w:hAnsi="宋体" w:eastAsia="仿宋_GB2312"/>
          <w:bCs/>
          <w:sz w:val="32"/>
          <w:szCs w:val="32"/>
        </w:rPr>
      </w:pPr>
      <w:r>
        <w:rPr>
          <w:rFonts w:hint="eastAsia" w:ascii="仿宋_GB2312" w:hAnsi="宋体" w:eastAsia="仿宋_GB2312"/>
          <w:bCs/>
          <w:sz w:val="32"/>
          <w:szCs w:val="32"/>
        </w:rPr>
        <w:t xml:space="preserve">C、C++、C#、Java、Python格式，100M以内。 </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（4）展示 PPT</w:t>
      </w:r>
    </w:p>
    <w:p>
      <w:pPr>
        <w:snapToGrid w:val="0"/>
        <w:spacing w:line="580" w:lineRule="exact"/>
        <w:ind w:firstLine="960" w:firstLineChars="300"/>
        <w:rPr>
          <w:rFonts w:ascii="仿宋_GB2312" w:hAnsi="宋体" w:eastAsia="仿宋_GB2312"/>
          <w:bCs/>
          <w:sz w:val="32"/>
          <w:szCs w:val="32"/>
        </w:rPr>
      </w:pPr>
      <w:r>
        <w:rPr>
          <w:rFonts w:hint="eastAsia" w:ascii="仿宋_GB2312" w:hAnsi="宋体" w:eastAsia="仿宋_GB2312"/>
          <w:bCs/>
          <w:sz w:val="32"/>
          <w:szCs w:val="32"/>
        </w:rPr>
        <w:t xml:space="preserve">大小100M以内。 </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（5）海报材料 </w:t>
      </w:r>
    </w:p>
    <w:p>
      <w:pPr>
        <w:snapToGrid w:val="0"/>
        <w:spacing w:line="580" w:lineRule="exact"/>
        <w:ind w:firstLine="960" w:firstLineChars="300"/>
        <w:rPr>
          <w:rFonts w:ascii="仿宋_GB2312" w:hAnsi="宋体" w:eastAsia="仿宋_GB2312"/>
          <w:bCs/>
          <w:sz w:val="32"/>
          <w:szCs w:val="32"/>
        </w:rPr>
      </w:pPr>
      <w:r>
        <w:rPr>
          <w:rFonts w:hint="eastAsia" w:ascii="仿宋_GB2312" w:hAnsi="宋体" w:eastAsia="仿宋_GB2312"/>
          <w:bCs/>
          <w:sz w:val="32"/>
          <w:szCs w:val="32"/>
        </w:rPr>
        <w:t>图文并茂的展板设计稿，JPG格式，大小100M以内。</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（6）参赛承诺 </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参赛队伍填写参赛承诺和声明，模板见附件2</w:t>
      </w:r>
      <w:r>
        <w:rPr>
          <w:rFonts w:hint="eastAsia" w:ascii="仿宋_GB2312" w:hAnsi="宋体" w:eastAsia="仿宋_GB2312"/>
          <w:bCs/>
          <w:sz w:val="32"/>
          <w:szCs w:val="32"/>
          <w:lang w:eastAsia="zh-CN"/>
        </w:rPr>
        <w:t>；</w:t>
      </w:r>
      <w:r>
        <w:rPr>
          <w:rFonts w:hint="eastAsia" w:ascii="仿宋_GB2312" w:hAnsi="宋体" w:eastAsia="仿宋_GB2312"/>
          <w:bCs/>
          <w:sz w:val="32"/>
          <w:szCs w:val="32"/>
        </w:rPr>
        <w:t>打印签字</w:t>
      </w:r>
      <w:r>
        <w:rPr>
          <w:rFonts w:hint="eastAsia" w:ascii="仿宋_GB2312" w:hAnsi="宋体" w:eastAsia="仿宋_GB2312"/>
          <w:bCs/>
          <w:sz w:val="32"/>
          <w:szCs w:val="32"/>
          <w:lang w:eastAsia="zh-CN"/>
        </w:rPr>
        <w:t>盖章</w:t>
      </w:r>
      <w:r>
        <w:rPr>
          <w:rFonts w:hint="eastAsia" w:ascii="仿宋_GB2312" w:hAnsi="宋体" w:eastAsia="仿宋_GB2312"/>
          <w:bCs/>
          <w:sz w:val="32"/>
          <w:szCs w:val="32"/>
        </w:rPr>
        <w:t>后扫描上传，要求PDF格式，大小10M以内。</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（7）作品成果 </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现场提交，可为实物、模型或其他形式成果。</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2.陈述形式说明</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（1）鼓励参赛队伍围绕参赛作品主题及内容选择恰当的演示形式，鼓励选手在答辩过程中重点展示作品创新点、技术点等，充分展示出参赛队伍在问题解决过程中的参与度。</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（2）作品陈述不设人数限制，凡报名参赛选手均可参加（不允许指导老师参与）。 </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 xml:space="preserve">（3）陈述过程可辅以视频、PPT等配合说明。 </w:t>
      </w:r>
    </w:p>
    <w:p>
      <w:pPr>
        <w:snapToGrid w:val="0"/>
        <w:spacing w:line="58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（4）作品演示说明：要求参赛作品（实物、模型或其他形式）能够体现其设计原理及主要功能。</w:t>
      </w:r>
    </w:p>
    <w:p>
      <w:pPr>
        <w:snapToGrid w:val="0"/>
        <w:spacing w:line="580" w:lineRule="exact"/>
        <w:ind w:firstLine="640" w:firstLineChars="200"/>
        <w:rPr>
          <w:rFonts w:ascii="仿宋_GB2312" w:hAnsi="宋体" w:eastAsia="仿宋_GB2312"/>
          <w:bCs/>
          <w:sz w:val="32"/>
          <w:szCs w:val="32"/>
        </w:rPr>
      </w:pPr>
      <w:bookmarkStart w:id="4" w:name="_GoBack"/>
      <w:bookmarkEnd w:id="4"/>
      <w:r>
        <w:rPr>
          <w:rFonts w:hint="eastAsia" w:ascii="仿宋_GB2312" w:hAnsi="宋体" w:eastAsia="仿宋_GB2312"/>
          <w:bCs/>
          <w:sz w:val="32"/>
          <w:szCs w:val="32"/>
        </w:rPr>
        <w:t>3.评审标准及注意事项</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评审标准主要从参与度、创新性、技术性、实用性、科学性以及现场表现等几个方面考虑，重点考查学生在作品制作过程中的参与度，以及对技术的理解程度。 </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评审采用打分制，参赛队伍陈述完毕后，评委进行打分，并</w:t>
      </w:r>
      <w:bookmarkStart w:id="1" w:name="_Hlk118717536"/>
      <w:r>
        <w:rPr>
          <w:rFonts w:hint="eastAsia" w:ascii="仿宋_GB2312" w:hAnsi="宋体" w:eastAsia="仿宋_GB2312"/>
          <w:sz w:val="32"/>
          <w:szCs w:val="32"/>
        </w:rPr>
        <w:t>按照平均分的高低</w:t>
      </w:r>
      <w:bookmarkEnd w:id="1"/>
      <w:r>
        <w:rPr>
          <w:rFonts w:hint="eastAsia" w:ascii="仿宋_GB2312" w:hAnsi="宋体" w:eastAsia="仿宋_GB2312"/>
          <w:sz w:val="32"/>
          <w:szCs w:val="32"/>
        </w:rPr>
        <w:t>确定排名。如遇作品同分且无法判别获奖等次的情况，由评委现场对同分作品进行投票或打分来决定获奖等次。</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评委遵循回避原则，如遇本单位参赛队伍作品，则该评委不打分。</w:t>
      </w:r>
    </w:p>
    <w:p>
      <w:pPr>
        <w:snapToGrid w:val="0"/>
        <w:spacing w:line="58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（三）决赛</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决赛队伍参赛选手和学校指导老师须与初赛、复赛一致。同一位学校指导老师若指导多支队伍参赛，最多不超过2支队伍入围决赛。</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如有赛区承办单位老师参与指导，可增加1名赛区指导老师，每位赛区指导老师最多指导2支队伍。</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决赛由大赛组委会组织，最终规则将于比赛前约一个月公布，详见大赛官网。 </w:t>
      </w:r>
    </w:p>
    <w:p>
      <w:pPr>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五、其他要求</w:t>
      </w:r>
    </w:p>
    <w:p>
      <w:pPr>
        <w:snapToGrid w:val="0"/>
        <w:spacing w:line="58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（一）参赛作品要求</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1.提交作品不得为本大赛往届全国总决赛获得一、二、三等奖的作品。</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w:t>
      </w:r>
      <w:bookmarkStart w:id="2" w:name="_Hlk119244249"/>
      <w:r>
        <w:rPr>
          <w:rFonts w:hint="eastAsia" w:ascii="仿宋_GB2312" w:hAnsi="宋体" w:eastAsia="仿宋_GB2312"/>
          <w:sz w:val="32"/>
          <w:szCs w:val="32"/>
        </w:rPr>
        <w:t>提交作品不得为教育部公布的全国性竞赛活动获得一、二、三等奖的作品。</w:t>
      </w:r>
      <w:bookmarkEnd w:id="2"/>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3.大赛组委会将对提交的参赛作品进行抽样检查，重点对作品原创性等开展查新、查重审核。如有违规，一经查实，取消参赛资格。</w:t>
      </w:r>
    </w:p>
    <w:p>
      <w:pPr>
        <w:snapToGrid w:val="0"/>
        <w:spacing w:line="58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（二）参赛纪律</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1.答辩过程中，仅该参赛队伍的学生成员入场答辩，其他人员（包括参赛队伍指导教师等）不得进入场内。</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2.各参赛队伍须提前将答辩内容按要求提交组委会，答辩过程中不得对作品结构功能进行调整。参赛期间，参赛队伍自行保管参赛作品。</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3.如对比赛有异议，可向大赛监审委员会反映。比赛现场服从大赛监审委员会的决定和指令。</w:t>
      </w:r>
    </w:p>
    <w:p>
      <w:pPr>
        <w:snapToGrid w:val="0"/>
        <w:spacing w:line="580" w:lineRule="exact"/>
        <w:ind w:firstLine="643" w:firstLineChars="200"/>
        <w:rPr>
          <w:rFonts w:ascii="仿宋_GB2312" w:hAnsi="宋体" w:eastAsia="仿宋_GB2312"/>
          <w:b/>
          <w:sz w:val="32"/>
          <w:szCs w:val="32"/>
        </w:rPr>
      </w:pPr>
      <w:r>
        <w:rPr>
          <w:rFonts w:hint="eastAsia" w:ascii="仿宋_GB2312" w:hAnsi="宋体" w:eastAsia="仿宋_GB2312"/>
          <w:b/>
          <w:sz w:val="32"/>
          <w:szCs w:val="32"/>
        </w:rPr>
        <w:t>（三）参赛队伍责任及义务</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1.入围作品队伍有义务参加大赛举办的相关展示和交流活动。</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2.参赛队伍须承诺作品为团队原创研究成果，大赛主办方享有对其提交作品的无偿的永久的公益性宣传、展出、出版及其他使用权。</w:t>
      </w:r>
    </w:p>
    <w:p>
      <w:pPr>
        <w:snapToGrid w:val="0"/>
        <w:spacing w:line="360" w:lineRule="auto"/>
        <w:ind w:firstLine="480" w:firstLineChars="200"/>
        <w:rPr>
          <w:rFonts w:ascii="宋体" w:hAnsi="宋体" w:eastAsia="宋体"/>
          <w:sz w:val="24"/>
          <w:szCs w:val="24"/>
        </w:rPr>
      </w:pPr>
    </w:p>
    <w:p>
      <w:pPr>
        <w:snapToGrid w:val="0"/>
        <w:spacing w:line="360" w:lineRule="auto"/>
        <w:ind w:firstLine="480" w:firstLineChars="200"/>
        <w:rPr>
          <w:rFonts w:ascii="宋体" w:hAnsi="宋体" w:eastAsia="宋体"/>
          <w:sz w:val="24"/>
          <w:szCs w:val="24"/>
        </w:rPr>
      </w:pPr>
    </w:p>
    <w:p>
      <w:pPr>
        <w:widowControl/>
        <w:spacing w:line="360" w:lineRule="auto"/>
        <w:jc w:val="left"/>
        <w:rPr>
          <w:rFonts w:ascii="宋体" w:hAnsi="宋体" w:eastAsia="宋体"/>
        </w:rPr>
      </w:pPr>
      <w:r>
        <w:rPr>
          <w:rFonts w:ascii="宋体" w:hAnsi="宋体" w:eastAsia="宋体"/>
        </w:rPr>
        <w:br w:type="page"/>
      </w:r>
    </w:p>
    <w:p>
      <w:pPr>
        <w:jc w:val="center"/>
        <w:rPr>
          <w:rFonts w:ascii="宋体" w:hAnsi="宋体" w:eastAsia="宋体"/>
          <w:b/>
          <w:sz w:val="24"/>
        </w:rPr>
      </w:pPr>
      <w:r>
        <w:rPr>
          <w:rFonts w:hint="eastAsia" w:ascii="宋体" w:hAnsi="宋体" w:eastAsia="宋体"/>
          <w:b/>
          <w:sz w:val="24"/>
        </w:rPr>
        <w:t>作品方案</w:t>
      </w:r>
    </w:p>
    <w:tbl>
      <w:tblPr>
        <w:tblStyle w:val="7"/>
        <w:tblW w:w="82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92"/>
        <w:gridCol w:w="1354"/>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8222" w:type="dxa"/>
            <w:gridSpan w:val="3"/>
          </w:tcPr>
          <w:p>
            <w:pPr>
              <w:spacing w:line="315" w:lineRule="exact"/>
              <w:rPr>
                <w:rFonts w:ascii="宋体" w:hAnsi="宋体" w:eastAsia="宋体"/>
                <w:b/>
                <w:bCs/>
              </w:rPr>
            </w:pPr>
            <w:r>
              <w:rPr>
                <w:rFonts w:hint="eastAsia" w:ascii="宋体" w:hAnsi="宋体" w:eastAsia="宋体"/>
                <w:b/>
                <w:bCs/>
              </w:rPr>
              <w:t>参赛队伍：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8222" w:type="dxa"/>
            <w:gridSpan w:val="3"/>
          </w:tcPr>
          <w:p>
            <w:pPr>
              <w:spacing w:line="315" w:lineRule="exact"/>
              <w:rPr>
                <w:rFonts w:ascii="宋体" w:hAnsi="宋体" w:eastAsia="宋体"/>
                <w:b/>
                <w:bCs/>
              </w:rPr>
            </w:pPr>
            <w:r>
              <w:rPr>
                <w:rFonts w:hint="eastAsia" w:ascii="宋体" w:hAnsi="宋体" w:eastAsia="宋体"/>
                <w:b/>
                <w:bCs/>
              </w:rPr>
              <w:t>项目名称：</w:t>
            </w:r>
          </w:p>
          <w:p>
            <w:pPr>
              <w:spacing w:line="315" w:lineRule="exact"/>
              <w:rPr>
                <w:rFonts w:ascii="宋体" w:hAnsi="宋体" w:eastAsia="宋体"/>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8222" w:type="dxa"/>
            <w:gridSpan w:val="3"/>
          </w:tcPr>
          <w:p>
            <w:pPr>
              <w:numPr>
                <w:ilvl w:val="0"/>
                <w:numId w:val="2"/>
              </w:numPr>
              <w:snapToGrid w:val="0"/>
              <w:rPr>
                <w:rFonts w:ascii="宋体" w:hAnsi="宋体" w:eastAsia="宋体"/>
                <w:b/>
                <w:bCs/>
                <w:sz w:val="24"/>
                <w:szCs w:val="24"/>
              </w:rPr>
            </w:pPr>
            <w:r>
              <w:rPr>
                <w:rFonts w:hint="eastAsia" w:ascii="宋体" w:hAnsi="宋体" w:eastAsia="宋体"/>
                <w:b/>
                <w:bCs/>
                <w:sz w:val="24"/>
                <w:szCs w:val="24"/>
              </w:rPr>
              <w:t>作品设计思路、实现和制作计划</w:t>
            </w:r>
          </w:p>
          <w:p>
            <w:pPr>
              <w:snapToGrid w:val="0"/>
              <w:rPr>
                <w:rFonts w:ascii="宋体" w:hAnsi="宋体" w:eastAsia="宋体"/>
                <w:sz w:val="24"/>
                <w:szCs w:val="24"/>
              </w:rPr>
            </w:pPr>
          </w:p>
          <w:p>
            <w:pPr>
              <w:snapToGrid w:val="0"/>
              <w:rPr>
                <w:rFonts w:ascii="宋体" w:hAnsi="宋体" w:eastAsia="宋体"/>
                <w:sz w:val="24"/>
                <w:szCs w:val="24"/>
              </w:rPr>
            </w:pPr>
          </w:p>
          <w:p>
            <w:pPr>
              <w:snapToGrid w:val="0"/>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ascii="宋体" w:hAnsi="宋体" w:eastAsia="宋体"/>
                <w:b/>
                <w:bCs/>
                <w:sz w:val="24"/>
                <w:szCs w:val="24"/>
              </w:rPr>
              <w:t>作品创新点</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ascii="宋体" w:hAnsi="宋体" w:eastAsia="宋体"/>
                <w:b/>
                <w:bCs/>
                <w:sz w:val="24"/>
                <w:szCs w:val="24"/>
              </w:rPr>
              <w:t>材料清单和相关要求，包括软硬件名称、类型等</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ascii="宋体" w:hAnsi="宋体" w:eastAsia="宋体"/>
                <w:b/>
                <w:bCs/>
                <w:sz w:val="24"/>
                <w:szCs w:val="24"/>
              </w:rPr>
              <w:t>制作过程，包括至少5个步骤，每个步骤需配合图片和文字说</w:t>
            </w:r>
            <w:r>
              <w:rPr>
                <w:rFonts w:hint="eastAsia" w:ascii="宋体" w:hAnsi="宋体" w:eastAsia="宋体"/>
                <w:b/>
                <w:bCs/>
                <w:sz w:val="24"/>
                <w:szCs w:val="24"/>
              </w:rPr>
              <w:t>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ascii="宋体" w:hAnsi="宋体" w:eastAsia="宋体"/>
                <w:b/>
                <w:bCs/>
                <w:sz w:val="24"/>
                <w:szCs w:val="24"/>
              </w:rPr>
              <w:t>成果，包括外观图片、功能介绍、演示效果等，并提供必</w:t>
            </w:r>
            <w:r>
              <w:rPr>
                <w:rFonts w:hint="eastAsia" w:ascii="宋体" w:hAnsi="宋体" w:eastAsia="宋体"/>
                <w:b/>
                <w:bCs/>
                <w:sz w:val="24"/>
                <w:szCs w:val="24"/>
              </w:rPr>
              <w:t>要的使用说明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numPr>
                <w:ilvl w:val="0"/>
                <w:numId w:val="3"/>
              </w:numPr>
              <w:spacing w:line="315" w:lineRule="exact"/>
              <w:rPr>
                <w:rFonts w:ascii="宋体" w:hAnsi="宋体" w:eastAsia="宋体"/>
                <w:b/>
                <w:bCs/>
                <w:sz w:val="24"/>
                <w:szCs w:val="24"/>
              </w:rPr>
            </w:pPr>
            <w:r>
              <w:rPr>
                <w:rFonts w:hint="eastAsia" w:ascii="宋体" w:hAnsi="宋体" w:eastAsia="宋体"/>
                <w:b/>
                <w:bCs/>
                <w:sz w:val="24"/>
                <w:szCs w:val="24"/>
              </w:rPr>
              <w:t>团队</w:t>
            </w:r>
            <w:r>
              <w:rPr>
                <w:rFonts w:ascii="宋体" w:hAnsi="宋体" w:eastAsia="宋体"/>
                <w:b/>
                <w:bCs/>
                <w:sz w:val="24"/>
                <w:szCs w:val="24"/>
              </w:rPr>
              <w:t>成员介绍和工作分工说明</w:t>
            </w: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p>
            <w:pPr>
              <w:spacing w:line="315" w:lineRule="exact"/>
              <w:rPr>
                <w:rFonts w:ascii="宋体" w:hAnsi="宋体" w:eastAsia="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8222" w:type="dxa"/>
            <w:gridSpan w:val="3"/>
          </w:tcPr>
          <w:p>
            <w:pPr>
              <w:spacing w:line="315" w:lineRule="exact"/>
              <w:rPr>
                <w:rFonts w:ascii="宋体" w:hAnsi="宋体" w:eastAsia="宋体"/>
                <w:sz w:val="24"/>
                <w:szCs w:val="24"/>
              </w:rPr>
            </w:pPr>
            <w:r>
              <w:rPr>
                <w:rFonts w:hint="eastAsia" w:ascii="宋体" w:hAnsi="宋体" w:eastAsia="宋体"/>
                <w:b/>
                <w:bCs/>
                <w:sz w:val="24"/>
                <w:szCs w:val="24"/>
              </w:rPr>
              <w:t>七、团队工作讨论记录表（可自由增加讨论次数）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trPr>
        <w:tc>
          <w:tcPr>
            <w:tcW w:w="8222" w:type="dxa"/>
            <w:gridSpan w:val="3"/>
            <w:tcBorders>
              <w:bottom w:val="single" w:color="auto" w:sz="4" w:space="0"/>
            </w:tcBorders>
          </w:tcPr>
          <w:p>
            <w:pPr>
              <w:spacing w:line="315" w:lineRule="exact"/>
              <w:rPr>
                <w:rFonts w:ascii="宋体" w:hAnsi="宋体" w:eastAsia="宋体"/>
                <w:b/>
                <w:bCs/>
              </w:rPr>
            </w:pPr>
            <w:r>
              <w:rPr>
                <w:rFonts w:hint="eastAsia" w:ascii="宋体" w:hAnsi="宋体" w:eastAsia="宋体"/>
                <w:b/>
                <w:bCs/>
              </w:rPr>
              <w:t>第一次讨论：</w:t>
            </w:r>
          </w:p>
          <w:p>
            <w:pPr>
              <w:spacing w:line="315" w:lineRule="exact"/>
              <w:rPr>
                <w:rFonts w:ascii="宋体" w:hAnsi="宋体" w:eastAsia="宋体"/>
              </w:rPr>
            </w:pPr>
            <w:r>
              <w:rPr>
                <w:rFonts w:hint="eastAsia" w:ascii="宋体" w:hAnsi="宋体" w:eastAsia="宋体"/>
              </w:rPr>
              <w:t xml:space="preserve">讨论时间：   年  月  日  点 </w:t>
            </w:r>
            <w:r>
              <w:rPr>
                <w:rFonts w:ascii="宋体" w:hAnsi="宋体" w:eastAsia="宋体"/>
              </w:rPr>
              <w:t>分至</w:t>
            </w:r>
            <w:r>
              <w:rPr>
                <w:rFonts w:hint="eastAsia" w:ascii="宋体" w:hAnsi="宋体" w:eastAsia="宋体"/>
              </w:rPr>
              <w:t xml:space="preserve"> 点 分    参会人数：  人，  缺席人数： 人</w:t>
            </w:r>
          </w:p>
          <w:p>
            <w:pPr>
              <w:spacing w:line="315" w:lineRule="exact"/>
              <w:rPr>
                <w:rFonts w:ascii="宋体" w:hAnsi="宋体" w:eastAsia="宋体"/>
                <w:b/>
              </w:rPr>
            </w:pPr>
            <w:r>
              <w:rPr>
                <w:rFonts w:hint="eastAsia" w:ascii="宋体" w:hAnsi="宋体" w:eastAsia="宋体"/>
                <w:b/>
              </w:rPr>
              <w:t>（一）主要讨论内容</w:t>
            </w:r>
          </w:p>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p>
            <w:pPr>
              <w:spacing w:line="315" w:lineRule="exact"/>
              <w:rPr>
                <w:rFonts w:ascii="宋体" w:hAnsi="宋体" w:eastAsia="宋体"/>
                <w:b/>
              </w:rPr>
            </w:pPr>
            <w:r>
              <w:rPr>
                <w:rFonts w:hint="eastAsia" w:ascii="宋体" w:hAnsi="宋体" w:eastAsia="宋体"/>
                <w:b/>
              </w:rPr>
              <w:t>（二）主要决定项（会议达成的主要成果，包括对后续方案的决策等）</w:t>
            </w:r>
          </w:p>
          <w:p>
            <w:pPr>
              <w:spacing w:line="315" w:lineRule="exact"/>
              <w:rPr>
                <w:rFonts w:ascii="宋体" w:hAnsi="宋体" w:eastAsia="宋体"/>
              </w:rPr>
            </w:pPr>
            <w:r>
              <w:rPr>
                <w:rFonts w:ascii="宋体" w:hAnsi="宋体" w:eastAsia="宋体"/>
              </w:rPr>
              <w:t>1</w:t>
            </w:r>
            <w:r>
              <w:rPr>
                <w:rFonts w:hint="eastAsia" w:ascii="宋体" w:hAnsi="宋体" w:eastAsia="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b/>
              </w:rPr>
              <w:t>下一步行动项</w:t>
            </w:r>
          </w:p>
        </w:tc>
        <w:tc>
          <w:tcPr>
            <w:tcW w:w="1354" w:type="dxa"/>
          </w:tcPr>
          <w:p>
            <w:pPr>
              <w:spacing w:line="315" w:lineRule="exact"/>
              <w:jc w:val="center"/>
              <w:rPr>
                <w:rFonts w:ascii="宋体" w:hAnsi="宋体" w:eastAsia="宋体"/>
              </w:rPr>
            </w:pPr>
            <w:r>
              <w:rPr>
                <w:rFonts w:hint="eastAsia" w:ascii="宋体" w:hAnsi="宋体" w:eastAsia="宋体"/>
              </w:rPr>
              <w:t>负责人</w:t>
            </w:r>
          </w:p>
        </w:tc>
        <w:tc>
          <w:tcPr>
            <w:tcW w:w="1276" w:type="dxa"/>
          </w:tcPr>
          <w:p>
            <w:pPr>
              <w:spacing w:line="315" w:lineRule="exact"/>
              <w:jc w:val="center"/>
              <w:rPr>
                <w:rFonts w:ascii="宋体" w:hAnsi="宋体" w:eastAsia="宋体"/>
              </w:rPr>
            </w:pPr>
            <w:r>
              <w:rPr>
                <w:rFonts w:hint="eastAsia" w:ascii="宋体" w:hAnsi="宋体" w:eastAsia="宋体"/>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hint="eastAsia" w:ascii="宋体" w:hAnsi="宋体" w:eastAsia="宋体"/>
              </w:rPr>
              <w:t>2．</w:t>
            </w: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hint="eastAsia" w:ascii="宋体" w:hAnsi="宋体" w:eastAsia="宋体"/>
              </w:rPr>
              <w:t>3．</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rPr>
              <w:t>出席人员签到：</w:t>
            </w:r>
          </w:p>
        </w:tc>
        <w:tc>
          <w:tcPr>
            <w:tcW w:w="2630" w:type="dxa"/>
            <w:gridSpan w:val="2"/>
          </w:tcPr>
          <w:p>
            <w:pPr>
              <w:spacing w:line="315" w:lineRule="exact"/>
              <w:jc w:val="center"/>
              <w:rPr>
                <w:rFonts w:ascii="宋体" w:hAnsi="宋体" w:eastAsia="宋体"/>
              </w:rPr>
            </w:pPr>
            <w:r>
              <w:rPr>
                <w:rFonts w:hint="eastAsia" w:ascii="宋体" w:hAnsi="宋体" w:eastAsia="宋体"/>
              </w:rPr>
              <w:t>提前约定下次会议时间：</w:t>
            </w:r>
          </w:p>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2" w:hRule="atLeast"/>
        </w:trPr>
        <w:tc>
          <w:tcPr>
            <w:tcW w:w="8222" w:type="dxa"/>
            <w:gridSpan w:val="3"/>
          </w:tcPr>
          <w:p>
            <w:pPr>
              <w:spacing w:line="315" w:lineRule="exact"/>
              <w:rPr>
                <w:rFonts w:ascii="宋体" w:hAnsi="宋体" w:eastAsia="宋体"/>
                <w:b/>
                <w:bCs/>
              </w:rPr>
            </w:pPr>
            <w:r>
              <w:rPr>
                <w:rFonts w:hint="eastAsia" w:ascii="宋体" w:hAnsi="宋体" w:eastAsia="宋体"/>
                <w:b/>
                <w:bCs/>
              </w:rPr>
              <w:t>第二次讨论：</w:t>
            </w:r>
          </w:p>
          <w:p>
            <w:pPr>
              <w:spacing w:line="315" w:lineRule="exact"/>
              <w:rPr>
                <w:rFonts w:ascii="宋体" w:hAnsi="宋体" w:eastAsia="宋体"/>
              </w:rPr>
            </w:pPr>
            <w:r>
              <w:rPr>
                <w:rFonts w:hint="eastAsia" w:ascii="宋体" w:hAnsi="宋体" w:eastAsia="宋体"/>
              </w:rPr>
              <w:t xml:space="preserve">讨论时间：   年   月   日  点  </w:t>
            </w:r>
            <w:r>
              <w:rPr>
                <w:rFonts w:ascii="宋体" w:hAnsi="宋体" w:eastAsia="宋体"/>
              </w:rPr>
              <w:t>分至</w:t>
            </w:r>
            <w:r>
              <w:rPr>
                <w:rFonts w:hint="eastAsia" w:ascii="宋体" w:hAnsi="宋体" w:eastAsia="宋体"/>
              </w:rPr>
              <w:t xml:space="preserve">  点  分    参会人数：  人，  缺席人数： 人</w:t>
            </w:r>
          </w:p>
          <w:p>
            <w:pPr>
              <w:spacing w:line="315" w:lineRule="exact"/>
              <w:rPr>
                <w:rFonts w:ascii="宋体" w:hAnsi="宋体" w:eastAsia="宋体"/>
                <w:b/>
              </w:rPr>
            </w:pPr>
            <w:r>
              <w:rPr>
                <w:rFonts w:hint="eastAsia" w:ascii="宋体" w:hAnsi="宋体" w:eastAsia="宋体"/>
                <w:b/>
              </w:rPr>
              <w:t>（一）主要讨论内容</w:t>
            </w:r>
          </w:p>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p>
            <w:pPr>
              <w:spacing w:line="315" w:lineRule="exact"/>
              <w:rPr>
                <w:rFonts w:ascii="宋体" w:hAnsi="宋体" w:eastAsia="宋体"/>
                <w:b/>
              </w:rPr>
            </w:pPr>
            <w:r>
              <w:rPr>
                <w:rFonts w:hint="eastAsia" w:ascii="宋体" w:hAnsi="宋体" w:eastAsia="宋体"/>
                <w:b/>
              </w:rPr>
              <w:t>（二）主要决定项（会议达成的主要成果，包括对后续方案的决策等）</w:t>
            </w:r>
          </w:p>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b/>
              </w:rPr>
              <w:t>下一步行动项</w:t>
            </w:r>
          </w:p>
        </w:tc>
        <w:tc>
          <w:tcPr>
            <w:tcW w:w="1354" w:type="dxa"/>
          </w:tcPr>
          <w:p>
            <w:pPr>
              <w:spacing w:line="315" w:lineRule="exact"/>
              <w:jc w:val="center"/>
              <w:rPr>
                <w:rFonts w:ascii="宋体" w:hAnsi="宋体" w:eastAsia="宋体"/>
              </w:rPr>
            </w:pPr>
            <w:r>
              <w:rPr>
                <w:rFonts w:hint="eastAsia" w:ascii="宋体" w:hAnsi="宋体" w:eastAsia="宋体"/>
              </w:rPr>
              <w:t>负责人</w:t>
            </w:r>
          </w:p>
        </w:tc>
        <w:tc>
          <w:tcPr>
            <w:tcW w:w="1276" w:type="dxa"/>
          </w:tcPr>
          <w:p>
            <w:pPr>
              <w:spacing w:line="315" w:lineRule="exact"/>
              <w:jc w:val="center"/>
              <w:rPr>
                <w:rFonts w:ascii="宋体" w:hAnsi="宋体" w:eastAsia="宋体"/>
              </w:rPr>
            </w:pPr>
            <w:r>
              <w:rPr>
                <w:rFonts w:hint="eastAsia" w:ascii="宋体" w:hAnsi="宋体" w:eastAsia="宋体"/>
              </w:rPr>
              <w:t>时间节点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5592" w:type="dxa"/>
          </w:tcPr>
          <w:p>
            <w:pPr>
              <w:spacing w:line="315" w:lineRule="exact"/>
              <w:rPr>
                <w:rFonts w:ascii="宋体" w:hAnsi="宋体" w:eastAsia="宋体"/>
              </w:rPr>
            </w:pPr>
            <w:r>
              <w:rPr>
                <w:rFonts w:ascii="宋体" w:hAnsi="宋体" w:eastAsia="宋体"/>
              </w:rPr>
              <w:t>1</w:t>
            </w:r>
            <w:r>
              <w:rPr>
                <w:rFonts w:hint="eastAsia" w:ascii="宋体" w:hAnsi="宋体" w:eastAsia="宋体"/>
              </w:rPr>
              <w:t>．</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hint="eastAsia" w:ascii="宋体" w:hAnsi="宋体" w:eastAsia="宋体"/>
              </w:rPr>
              <w:t>2．</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5592" w:type="dxa"/>
          </w:tcPr>
          <w:p>
            <w:pPr>
              <w:spacing w:line="315" w:lineRule="exact"/>
              <w:rPr>
                <w:rFonts w:ascii="宋体" w:hAnsi="宋体" w:eastAsia="宋体"/>
              </w:rPr>
            </w:pPr>
            <w:r>
              <w:rPr>
                <w:rFonts w:hint="eastAsia" w:ascii="宋体" w:hAnsi="宋体" w:eastAsia="宋体"/>
              </w:rPr>
              <w:t>3．</w:t>
            </w:r>
          </w:p>
          <w:p>
            <w:pPr>
              <w:spacing w:line="315" w:lineRule="exact"/>
              <w:rPr>
                <w:rFonts w:ascii="宋体" w:hAnsi="宋体" w:eastAsia="宋体"/>
              </w:rPr>
            </w:pPr>
          </w:p>
        </w:tc>
        <w:tc>
          <w:tcPr>
            <w:tcW w:w="1354" w:type="dxa"/>
          </w:tcPr>
          <w:p>
            <w:pPr>
              <w:spacing w:line="315" w:lineRule="exact"/>
              <w:rPr>
                <w:rFonts w:ascii="宋体" w:hAnsi="宋体" w:eastAsia="宋体"/>
              </w:rPr>
            </w:pPr>
          </w:p>
        </w:tc>
        <w:tc>
          <w:tcPr>
            <w:tcW w:w="1276" w:type="dxa"/>
          </w:tcPr>
          <w:p>
            <w:pPr>
              <w:spacing w:line="315" w:lineRule="exact"/>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592" w:type="dxa"/>
          </w:tcPr>
          <w:p>
            <w:pPr>
              <w:spacing w:line="315" w:lineRule="exact"/>
              <w:rPr>
                <w:rFonts w:ascii="宋体" w:hAnsi="宋体" w:eastAsia="宋体"/>
              </w:rPr>
            </w:pPr>
            <w:r>
              <w:rPr>
                <w:rFonts w:hint="eastAsia" w:ascii="宋体" w:hAnsi="宋体" w:eastAsia="宋体"/>
              </w:rPr>
              <w:t>出席人员签到：</w:t>
            </w:r>
          </w:p>
        </w:tc>
        <w:tc>
          <w:tcPr>
            <w:tcW w:w="2630" w:type="dxa"/>
            <w:gridSpan w:val="2"/>
          </w:tcPr>
          <w:p>
            <w:pPr>
              <w:spacing w:line="315" w:lineRule="exact"/>
              <w:jc w:val="center"/>
              <w:rPr>
                <w:rFonts w:ascii="宋体" w:hAnsi="宋体" w:eastAsia="宋体"/>
              </w:rPr>
            </w:pPr>
            <w:r>
              <w:rPr>
                <w:rFonts w:hint="eastAsia" w:ascii="宋体" w:hAnsi="宋体" w:eastAsia="宋体"/>
              </w:rPr>
              <w:t>提前约定下次会议时间：</w:t>
            </w:r>
          </w:p>
          <w:p>
            <w:pPr>
              <w:spacing w:line="315" w:lineRule="exact"/>
              <w:rPr>
                <w:rFonts w:ascii="宋体" w:hAnsi="宋体" w:eastAsia="宋体"/>
              </w:rPr>
            </w:pPr>
          </w:p>
        </w:tc>
      </w:tr>
    </w:tbl>
    <w:p>
      <w:pPr>
        <w:rPr>
          <w:rFonts w:ascii="宋体" w:hAnsi="宋体" w:eastAsia="宋体"/>
        </w:rPr>
      </w:pPr>
    </w:p>
    <w:p>
      <w:pPr>
        <w:spacing w:line="360" w:lineRule="auto"/>
        <w:rPr>
          <w:rFonts w:ascii="宋体" w:hAnsi="宋体" w:eastAsia="宋体"/>
        </w:rPr>
      </w:pPr>
    </w:p>
    <w:p>
      <w:pPr>
        <w:tabs>
          <w:tab w:val="left" w:pos="426"/>
        </w:tabs>
        <w:spacing w:line="360" w:lineRule="auto"/>
        <w:ind w:firstLine="420"/>
        <w:jc w:val="center"/>
        <w:rPr>
          <w:rFonts w:ascii="宋体" w:hAnsi="宋体" w:eastAsia="宋体"/>
          <w:b/>
        </w:rPr>
      </w:pPr>
      <w:r>
        <w:rPr>
          <w:rFonts w:hint="eastAsia" w:ascii="宋体" w:hAnsi="宋体" w:eastAsia="宋体"/>
          <w:b/>
          <w:sz w:val="28"/>
        </w:rPr>
        <w:t>参赛承诺和声明</w:t>
      </w:r>
      <w:r>
        <w:rPr>
          <w:rFonts w:hint="eastAsia" w:ascii="宋体" w:hAnsi="宋体" w:eastAsia="宋体"/>
          <w:b/>
        </w:rPr>
        <w:t>（请打印签字后扫描）</w:t>
      </w:r>
    </w:p>
    <w:p>
      <w:pPr>
        <w:spacing w:line="360" w:lineRule="auto"/>
        <w:ind w:firstLine="420"/>
        <w:jc w:val="center"/>
        <w:rPr>
          <w:rFonts w:hint="eastAsia" w:ascii="方正仿宋_GBK" w:hAnsi="方正仿宋_GBK" w:eastAsia="方正仿宋_GBK" w:cs="方正仿宋_GBK"/>
          <w:b/>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本团队承诺参加第九届全国青年科普创新实验暨作品大赛所呈交的作品___________________是本团队研究工作取得的研究成果；</w:t>
      </w:r>
      <w:bookmarkStart w:id="3" w:name="_Hlk119244178"/>
      <w:r>
        <w:rPr>
          <w:rFonts w:hint="eastAsia" w:ascii="方正仿宋_GBK" w:hAnsi="方正仿宋_GBK" w:eastAsia="方正仿宋_GBK" w:cs="方正仿宋_GBK"/>
          <w:sz w:val="32"/>
          <w:szCs w:val="32"/>
        </w:rPr>
        <w:t>承诺该作品未获得本大赛往届全国总决赛一、二、三等奖或教育部公布全国性竞赛活动一、二、三等奖</w:t>
      </w:r>
      <w:bookmarkEnd w:id="3"/>
      <w:r>
        <w:rPr>
          <w:rFonts w:hint="eastAsia" w:ascii="方正仿宋_GBK" w:hAnsi="方正仿宋_GBK" w:eastAsia="方正仿宋_GBK" w:cs="方正仿宋_GBK"/>
          <w:sz w:val="32"/>
          <w:szCs w:val="32"/>
        </w:rPr>
        <w:t>；承诺若本设计方案或作品被查证存在抄袭、侵权、一个作品多次参赛等违规行为，或与以上承诺内容不符，本团队愿意接受取消参赛资格的决定，并承担一切责任。</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keepNext w:val="0"/>
        <w:keepLines w:val="0"/>
        <w:pageBreakBefore w:val="0"/>
        <w:widowControl w:val="0"/>
        <w:kinsoku/>
        <w:wordWrap/>
        <w:overflowPunct/>
        <w:topLinePunct w:val="0"/>
        <w:autoSpaceDE/>
        <w:autoSpaceDN/>
        <w:bidi w:val="0"/>
        <w:adjustRightInd/>
        <w:spacing w:line="240" w:lineRule="auto"/>
        <w:ind w:firstLine="42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第九届全国青年科普创新实验暨作品大赛比赛期间，主办方可拍摄含有我肖像的照片和影像资料，且本人同意主办方对以上全部照片和影像资料享有无偿的永久的公益性宣传、展出、出版及其他使用权。</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keepNext w:val="0"/>
        <w:keepLines w:val="0"/>
        <w:pageBreakBefore w:val="0"/>
        <w:widowControl w:val="0"/>
        <w:kinsoku/>
        <w:wordWrap/>
        <w:overflowPunct/>
        <w:topLinePunct w:val="0"/>
        <w:autoSpaceDE/>
        <w:autoSpaceDN/>
        <w:bidi w:val="0"/>
        <w:adjustRightInd/>
        <w:spacing w:line="240" w:lineRule="auto"/>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pacing w:line="240" w:lineRule="auto"/>
        <w:ind w:firstLine="3520" w:firstLineChars="1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团队学生签名：</w:t>
      </w:r>
    </w:p>
    <w:p>
      <w:pPr>
        <w:keepNext w:val="0"/>
        <w:keepLines w:val="0"/>
        <w:pageBreakBefore w:val="0"/>
        <w:widowControl w:val="0"/>
        <w:kinsoku/>
        <w:wordWrap/>
        <w:overflowPunct/>
        <w:topLinePunct w:val="0"/>
        <w:autoSpaceDE/>
        <w:autoSpaceDN/>
        <w:bidi w:val="0"/>
        <w:adjustRightInd/>
        <w:spacing w:line="240" w:lineRule="auto"/>
        <w:ind w:firstLine="2560" w:firstLineChars="8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团队学生监护人签名：</w:t>
      </w:r>
    </w:p>
    <w:p>
      <w:pPr>
        <w:keepNext w:val="0"/>
        <w:keepLines w:val="0"/>
        <w:pageBreakBefore w:val="0"/>
        <w:widowControl w:val="0"/>
        <w:kinsoku/>
        <w:wordWrap/>
        <w:overflowPunct/>
        <w:topLinePunct w:val="0"/>
        <w:autoSpaceDE/>
        <w:autoSpaceDN/>
        <w:bidi w:val="0"/>
        <w:adjustRightInd/>
        <w:spacing w:line="240" w:lineRule="auto"/>
        <w:ind w:firstLine="2880" w:firstLineChars="9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学校指导老师签名：</w:t>
      </w:r>
    </w:p>
    <w:p>
      <w:pPr>
        <w:keepNext w:val="0"/>
        <w:keepLines w:val="0"/>
        <w:pageBreakBefore w:val="0"/>
        <w:widowControl w:val="0"/>
        <w:kinsoku/>
        <w:wordWrap/>
        <w:overflowPunct/>
        <w:topLinePunct w:val="0"/>
        <w:autoSpaceDE/>
        <w:autoSpaceDN/>
        <w:bidi w:val="0"/>
        <w:adjustRightInd/>
        <w:spacing w:line="240" w:lineRule="auto"/>
        <w:ind w:firstLine="3840" w:firstLineChars="1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学校（盖章）：</w:t>
      </w:r>
    </w:p>
    <w:p>
      <w:pPr>
        <w:keepNext w:val="0"/>
        <w:keepLines w:val="0"/>
        <w:pageBreakBefore w:val="0"/>
        <w:widowControl w:val="0"/>
        <w:kinsoku/>
        <w:wordWrap/>
        <w:overflowPunct/>
        <w:topLinePunct w:val="0"/>
        <w:autoSpaceDE/>
        <w:autoSpaceDN/>
        <w:bidi w:val="0"/>
        <w:adjustRightInd/>
        <w:spacing w:line="240" w:lineRule="auto"/>
        <w:ind w:firstLine="4800" w:firstLineChars="1500"/>
        <w:textAlignment w:val="auto"/>
        <w:rPr>
          <w:rFonts w:ascii="宋体" w:hAnsi="宋体" w:eastAsia="宋体"/>
        </w:rPr>
      </w:pPr>
      <w:r>
        <w:rPr>
          <w:rFonts w:hint="eastAsia" w:ascii="方正仿宋_GBK" w:hAnsi="方正仿宋_GBK" w:eastAsia="方正仿宋_GBK" w:cs="方正仿宋_GBK"/>
          <w:sz w:val="32"/>
          <w:szCs w:val="32"/>
        </w:rPr>
        <w:t xml:space="preserve">日期：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56BB3"/>
    <w:multiLevelType w:val="singleLevel"/>
    <w:tmpl w:val="E0B56BB3"/>
    <w:lvl w:ilvl="0" w:tentative="0">
      <w:start w:val="1"/>
      <w:numFmt w:val="decimal"/>
      <w:suff w:val="space"/>
      <w:lvlText w:val="%1."/>
      <w:lvlJc w:val="left"/>
    </w:lvl>
  </w:abstractNum>
  <w:abstractNum w:abstractNumId="1">
    <w:nsid w:val="FE8A8613"/>
    <w:multiLevelType w:val="singleLevel"/>
    <w:tmpl w:val="FE8A8613"/>
    <w:lvl w:ilvl="0" w:tentative="0">
      <w:start w:val="2"/>
      <w:numFmt w:val="chineseCounting"/>
      <w:suff w:val="nothing"/>
      <w:lvlText w:val="%1、"/>
      <w:lvlJc w:val="left"/>
      <w:rPr>
        <w:rFonts w:hint="eastAsia"/>
      </w:rPr>
    </w:lvl>
  </w:abstractNum>
  <w:abstractNum w:abstractNumId="2">
    <w:nsid w:val="09834BF7"/>
    <w:multiLevelType w:val="singleLevel"/>
    <w:tmpl w:val="09834BF7"/>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C0MAQRpqYWRpaGSjpKwanFxZn5eSAFhga1AGg8+NEtAAAA"/>
    <w:docVar w:name="commondata" w:val="eyJoZGlkIjoiYzJkNjhhMDJkZTlkNGI5YzQ5ZGViZmM3YjJlMGQ0MWMifQ=="/>
  </w:docVars>
  <w:rsids>
    <w:rsidRoot w:val="00001D06"/>
    <w:rsid w:val="00001D06"/>
    <w:rsid w:val="000043C5"/>
    <w:rsid w:val="000143DC"/>
    <w:rsid w:val="0004022F"/>
    <w:rsid w:val="00041212"/>
    <w:rsid w:val="0004258B"/>
    <w:rsid w:val="00043C7A"/>
    <w:rsid w:val="00046CA4"/>
    <w:rsid w:val="00050F87"/>
    <w:rsid w:val="000514D2"/>
    <w:rsid w:val="00057B01"/>
    <w:rsid w:val="00082B85"/>
    <w:rsid w:val="000B5635"/>
    <w:rsid w:val="000C550E"/>
    <w:rsid w:val="000D2737"/>
    <w:rsid w:val="001046C0"/>
    <w:rsid w:val="001176E3"/>
    <w:rsid w:val="0012446B"/>
    <w:rsid w:val="0016023D"/>
    <w:rsid w:val="00164B1C"/>
    <w:rsid w:val="0017041F"/>
    <w:rsid w:val="00170D66"/>
    <w:rsid w:val="00184694"/>
    <w:rsid w:val="00190540"/>
    <w:rsid w:val="001A0951"/>
    <w:rsid w:val="001A6838"/>
    <w:rsid w:val="001C75FE"/>
    <w:rsid w:val="001D36CC"/>
    <w:rsid w:val="001D3986"/>
    <w:rsid w:val="001E0717"/>
    <w:rsid w:val="001E14B3"/>
    <w:rsid w:val="001F2065"/>
    <w:rsid w:val="002124D2"/>
    <w:rsid w:val="00212804"/>
    <w:rsid w:val="00224190"/>
    <w:rsid w:val="0022480D"/>
    <w:rsid w:val="00245302"/>
    <w:rsid w:val="00246A02"/>
    <w:rsid w:val="0026145E"/>
    <w:rsid w:val="00291D98"/>
    <w:rsid w:val="002A123E"/>
    <w:rsid w:val="002B3E18"/>
    <w:rsid w:val="002B7973"/>
    <w:rsid w:val="002C0AB5"/>
    <w:rsid w:val="002C6007"/>
    <w:rsid w:val="002D06F7"/>
    <w:rsid w:val="002E0809"/>
    <w:rsid w:val="002E6B56"/>
    <w:rsid w:val="002F7057"/>
    <w:rsid w:val="00332197"/>
    <w:rsid w:val="003332D0"/>
    <w:rsid w:val="00335914"/>
    <w:rsid w:val="00343104"/>
    <w:rsid w:val="0034389F"/>
    <w:rsid w:val="003652A8"/>
    <w:rsid w:val="00366498"/>
    <w:rsid w:val="00367EC7"/>
    <w:rsid w:val="00375017"/>
    <w:rsid w:val="003756EB"/>
    <w:rsid w:val="00385CF0"/>
    <w:rsid w:val="003A2A60"/>
    <w:rsid w:val="003B5BEC"/>
    <w:rsid w:val="003B6DC9"/>
    <w:rsid w:val="003C2DED"/>
    <w:rsid w:val="003C4722"/>
    <w:rsid w:val="003C759B"/>
    <w:rsid w:val="003D3D6C"/>
    <w:rsid w:val="003D5667"/>
    <w:rsid w:val="003E75B6"/>
    <w:rsid w:val="003F7004"/>
    <w:rsid w:val="0041624E"/>
    <w:rsid w:val="00424654"/>
    <w:rsid w:val="00433274"/>
    <w:rsid w:val="0043770A"/>
    <w:rsid w:val="00444F96"/>
    <w:rsid w:val="00473934"/>
    <w:rsid w:val="00491DDD"/>
    <w:rsid w:val="00493A38"/>
    <w:rsid w:val="004B4399"/>
    <w:rsid w:val="004B6F9A"/>
    <w:rsid w:val="004D5D5A"/>
    <w:rsid w:val="004E27DC"/>
    <w:rsid w:val="004F2142"/>
    <w:rsid w:val="004F4454"/>
    <w:rsid w:val="004F4CD1"/>
    <w:rsid w:val="004F7817"/>
    <w:rsid w:val="004F7BB9"/>
    <w:rsid w:val="00527CD9"/>
    <w:rsid w:val="00554187"/>
    <w:rsid w:val="0055740C"/>
    <w:rsid w:val="0056086C"/>
    <w:rsid w:val="00563F12"/>
    <w:rsid w:val="00571435"/>
    <w:rsid w:val="005810A5"/>
    <w:rsid w:val="00583B1A"/>
    <w:rsid w:val="005B2527"/>
    <w:rsid w:val="005C434D"/>
    <w:rsid w:val="005E0E3A"/>
    <w:rsid w:val="005E7172"/>
    <w:rsid w:val="005E7BA6"/>
    <w:rsid w:val="005F221D"/>
    <w:rsid w:val="005F7005"/>
    <w:rsid w:val="0060153A"/>
    <w:rsid w:val="00607DA0"/>
    <w:rsid w:val="00610A77"/>
    <w:rsid w:val="00622C3C"/>
    <w:rsid w:val="00634A61"/>
    <w:rsid w:val="00636D4E"/>
    <w:rsid w:val="00643017"/>
    <w:rsid w:val="006720FE"/>
    <w:rsid w:val="00675868"/>
    <w:rsid w:val="00687B0F"/>
    <w:rsid w:val="0069340F"/>
    <w:rsid w:val="006938D3"/>
    <w:rsid w:val="006A29D2"/>
    <w:rsid w:val="006B65B0"/>
    <w:rsid w:val="006B6E80"/>
    <w:rsid w:val="006C0F74"/>
    <w:rsid w:val="006D33DC"/>
    <w:rsid w:val="006E0C7E"/>
    <w:rsid w:val="00703BDE"/>
    <w:rsid w:val="007131ED"/>
    <w:rsid w:val="00743EC8"/>
    <w:rsid w:val="007450E2"/>
    <w:rsid w:val="00753BDA"/>
    <w:rsid w:val="00753CA0"/>
    <w:rsid w:val="00764947"/>
    <w:rsid w:val="00766A8B"/>
    <w:rsid w:val="007717BC"/>
    <w:rsid w:val="00772C71"/>
    <w:rsid w:val="00785663"/>
    <w:rsid w:val="00797E21"/>
    <w:rsid w:val="007B31AC"/>
    <w:rsid w:val="007B6E49"/>
    <w:rsid w:val="007D0124"/>
    <w:rsid w:val="007E4C17"/>
    <w:rsid w:val="007E7F4C"/>
    <w:rsid w:val="007F0BA3"/>
    <w:rsid w:val="007F4997"/>
    <w:rsid w:val="008038CD"/>
    <w:rsid w:val="0082646F"/>
    <w:rsid w:val="00837B0E"/>
    <w:rsid w:val="00847FCB"/>
    <w:rsid w:val="00861AB1"/>
    <w:rsid w:val="00862F24"/>
    <w:rsid w:val="008751DE"/>
    <w:rsid w:val="008A13DD"/>
    <w:rsid w:val="008A20C5"/>
    <w:rsid w:val="008A2B1E"/>
    <w:rsid w:val="008B3457"/>
    <w:rsid w:val="008B57C0"/>
    <w:rsid w:val="008D0686"/>
    <w:rsid w:val="008D3A6A"/>
    <w:rsid w:val="008E70E9"/>
    <w:rsid w:val="00902E0F"/>
    <w:rsid w:val="00910F88"/>
    <w:rsid w:val="009142F3"/>
    <w:rsid w:val="0092319E"/>
    <w:rsid w:val="00963E31"/>
    <w:rsid w:val="00971612"/>
    <w:rsid w:val="009B11F2"/>
    <w:rsid w:val="009D22F7"/>
    <w:rsid w:val="009D2AB0"/>
    <w:rsid w:val="009E168F"/>
    <w:rsid w:val="009E3051"/>
    <w:rsid w:val="009E6C73"/>
    <w:rsid w:val="009E6D0D"/>
    <w:rsid w:val="00A178FE"/>
    <w:rsid w:val="00A2133B"/>
    <w:rsid w:val="00A2471D"/>
    <w:rsid w:val="00A24E72"/>
    <w:rsid w:val="00A302FF"/>
    <w:rsid w:val="00A3377A"/>
    <w:rsid w:val="00A36733"/>
    <w:rsid w:val="00A461EB"/>
    <w:rsid w:val="00A74FAA"/>
    <w:rsid w:val="00A81661"/>
    <w:rsid w:val="00A841FC"/>
    <w:rsid w:val="00A97EB7"/>
    <w:rsid w:val="00AC296C"/>
    <w:rsid w:val="00AC2AF4"/>
    <w:rsid w:val="00AD26D6"/>
    <w:rsid w:val="00AD79A2"/>
    <w:rsid w:val="00AE1272"/>
    <w:rsid w:val="00AE2286"/>
    <w:rsid w:val="00AF4F76"/>
    <w:rsid w:val="00AF7986"/>
    <w:rsid w:val="00B46DD1"/>
    <w:rsid w:val="00B765E9"/>
    <w:rsid w:val="00B9268F"/>
    <w:rsid w:val="00BA098B"/>
    <w:rsid w:val="00BA1DAB"/>
    <w:rsid w:val="00BC03B0"/>
    <w:rsid w:val="00BC5AE1"/>
    <w:rsid w:val="00BC66D7"/>
    <w:rsid w:val="00BD4022"/>
    <w:rsid w:val="00BE3423"/>
    <w:rsid w:val="00BE4DEA"/>
    <w:rsid w:val="00BE5259"/>
    <w:rsid w:val="00BE562C"/>
    <w:rsid w:val="00BF5A2A"/>
    <w:rsid w:val="00BF5BB6"/>
    <w:rsid w:val="00BF775C"/>
    <w:rsid w:val="00C25329"/>
    <w:rsid w:val="00C2759A"/>
    <w:rsid w:val="00C27904"/>
    <w:rsid w:val="00C41090"/>
    <w:rsid w:val="00C46636"/>
    <w:rsid w:val="00C565A5"/>
    <w:rsid w:val="00C56A38"/>
    <w:rsid w:val="00C744E2"/>
    <w:rsid w:val="00C755FF"/>
    <w:rsid w:val="00C778D9"/>
    <w:rsid w:val="00C84930"/>
    <w:rsid w:val="00C86F27"/>
    <w:rsid w:val="00C9439C"/>
    <w:rsid w:val="00C957FE"/>
    <w:rsid w:val="00CA13E5"/>
    <w:rsid w:val="00CC542B"/>
    <w:rsid w:val="00CC676B"/>
    <w:rsid w:val="00CD0FEC"/>
    <w:rsid w:val="00CD4A33"/>
    <w:rsid w:val="00CE69A9"/>
    <w:rsid w:val="00CF0DAF"/>
    <w:rsid w:val="00CF0EC8"/>
    <w:rsid w:val="00CF2030"/>
    <w:rsid w:val="00CF28E7"/>
    <w:rsid w:val="00CF3E7F"/>
    <w:rsid w:val="00D1265B"/>
    <w:rsid w:val="00D27BF1"/>
    <w:rsid w:val="00D37551"/>
    <w:rsid w:val="00D644AD"/>
    <w:rsid w:val="00D77001"/>
    <w:rsid w:val="00D8737A"/>
    <w:rsid w:val="00D94BB6"/>
    <w:rsid w:val="00DA1399"/>
    <w:rsid w:val="00DB0E5C"/>
    <w:rsid w:val="00DB25BB"/>
    <w:rsid w:val="00DC21C6"/>
    <w:rsid w:val="00DC4BBF"/>
    <w:rsid w:val="00DC5ACA"/>
    <w:rsid w:val="00DD0F42"/>
    <w:rsid w:val="00DD34B1"/>
    <w:rsid w:val="00DE2433"/>
    <w:rsid w:val="00DE374B"/>
    <w:rsid w:val="00DE64A2"/>
    <w:rsid w:val="00DF0650"/>
    <w:rsid w:val="00DF708D"/>
    <w:rsid w:val="00E04A91"/>
    <w:rsid w:val="00E053F2"/>
    <w:rsid w:val="00E10728"/>
    <w:rsid w:val="00E21F5A"/>
    <w:rsid w:val="00E25B1B"/>
    <w:rsid w:val="00E412FA"/>
    <w:rsid w:val="00E4132F"/>
    <w:rsid w:val="00E4287B"/>
    <w:rsid w:val="00E563B2"/>
    <w:rsid w:val="00E641BD"/>
    <w:rsid w:val="00E735AD"/>
    <w:rsid w:val="00E835F2"/>
    <w:rsid w:val="00E95B88"/>
    <w:rsid w:val="00EA1197"/>
    <w:rsid w:val="00EA22CA"/>
    <w:rsid w:val="00EA31BC"/>
    <w:rsid w:val="00EA3642"/>
    <w:rsid w:val="00EB395B"/>
    <w:rsid w:val="00EF4959"/>
    <w:rsid w:val="00EF54B1"/>
    <w:rsid w:val="00F05F1E"/>
    <w:rsid w:val="00F326F8"/>
    <w:rsid w:val="00F46B59"/>
    <w:rsid w:val="00F55C2F"/>
    <w:rsid w:val="00F60588"/>
    <w:rsid w:val="00F623E2"/>
    <w:rsid w:val="00F631A6"/>
    <w:rsid w:val="00FA1277"/>
    <w:rsid w:val="00FC11FF"/>
    <w:rsid w:val="00FD4B4A"/>
    <w:rsid w:val="00FD4EBD"/>
    <w:rsid w:val="00FF1312"/>
    <w:rsid w:val="00FF726E"/>
    <w:rsid w:val="031339BD"/>
    <w:rsid w:val="04EA1F30"/>
    <w:rsid w:val="0D534A39"/>
    <w:rsid w:val="0EC957BF"/>
    <w:rsid w:val="110C0765"/>
    <w:rsid w:val="12DE7825"/>
    <w:rsid w:val="142868FE"/>
    <w:rsid w:val="180F7DDA"/>
    <w:rsid w:val="19B87191"/>
    <w:rsid w:val="1A12131B"/>
    <w:rsid w:val="20724192"/>
    <w:rsid w:val="22615B7C"/>
    <w:rsid w:val="24942439"/>
    <w:rsid w:val="25273C6E"/>
    <w:rsid w:val="2816777A"/>
    <w:rsid w:val="291F0540"/>
    <w:rsid w:val="29624FD1"/>
    <w:rsid w:val="2F8774DF"/>
    <w:rsid w:val="3247290A"/>
    <w:rsid w:val="327C113D"/>
    <w:rsid w:val="32FB5BA1"/>
    <w:rsid w:val="35EE2364"/>
    <w:rsid w:val="39653E33"/>
    <w:rsid w:val="3A524376"/>
    <w:rsid w:val="3CB4418F"/>
    <w:rsid w:val="404412C9"/>
    <w:rsid w:val="45EF2701"/>
    <w:rsid w:val="47584B4F"/>
    <w:rsid w:val="4BF74DFE"/>
    <w:rsid w:val="4EF23DFA"/>
    <w:rsid w:val="4F432905"/>
    <w:rsid w:val="538F3179"/>
    <w:rsid w:val="5495453C"/>
    <w:rsid w:val="638A5D6F"/>
    <w:rsid w:val="6B536C66"/>
    <w:rsid w:val="78FD6B4A"/>
    <w:rsid w:val="7FAED086"/>
    <w:rsid w:val="7FDFF4B1"/>
    <w:rsid w:val="DE4B69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文字 字符"/>
    <w:basedOn w:val="8"/>
    <w:link w:val="2"/>
    <w:semiHidden/>
    <w:qFormat/>
    <w:uiPriority w:val="99"/>
    <w:rPr>
      <w:kern w:val="2"/>
      <w:sz w:val="21"/>
      <w:szCs w:val="22"/>
    </w:rPr>
  </w:style>
  <w:style w:type="character" w:customStyle="1" w:styleId="15">
    <w:name w:val="批注主题 字符"/>
    <w:basedOn w:val="14"/>
    <w:link w:val="6"/>
    <w:semiHidden/>
    <w:qFormat/>
    <w:uiPriority w:val="99"/>
    <w:rPr>
      <w:b/>
      <w:bCs/>
      <w:kern w:val="2"/>
      <w:sz w:val="21"/>
      <w:szCs w:val="22"/>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修订3"/>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3827</Words>
  <Characters>3935</Characters>
  <Lines>30</Lines>
  <Paragraphs>8</Paragraphs>
  <TotalTime>4</TotalTime>
  <ScaleCrop>false</ScaleCrop>
  <LinksUpToDate>false</LinksUpToDate>
  <CharactersWithSpaces>4030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2022-12-15T12:51:00Z</dcterms:created>
  <dc:creator>DELL</dc:creator>
  <cp:lastModifiedBy>弄潮儿</cp:lastModifiedBy>
  <cp:lastPrinted>2022-10-29T07:50:00Z</cp:lastPrinted>
  <dcterms:modified xsi:type="dcterms:W3CDTF">2023-02-13T09:10:08Z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3B5FA5B420DC4EF2B763F9C7FE50F81B</vt:lpwstr>
  </property>
</Properties>
</file>