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第九届全国青年科普创新实验暨作品大赛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0"/>
          <w:sz w:val="44"/>
          <w:szCs w:val="44"/>
        </w:rPr>
        <w:t>创意作品项目——智慧社区命题（大学组）</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一、命题背景</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我们每个人都生活在社区环境之中，社区可以是城市中的一个现代小区，也可以是农村里的一个村落或乡镇。信息技术在智慧城市规划和建设中起到重要作用，也是新时代新农村建设和乡村振兴不可或缺的技术手段。</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以智慧社区为主题，旨在促进青年学生关注国计民生并付诸行动，积极投入到幸福美好的未来社区生活的创意、设计和实现中。鼓励青年学生通过关注真实的社区生活场景，结合调查研究，发现身边的问题，发挥创造力，从人文、艺术和科技的角度综合考虑，提出解决方案，设计原型系统，并完成相关作品的制作。</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二、命题内容</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本项目的主题方向为“智慧社区——社区服务”，鼓励参赛队伍大胆发挥想象力与创造力，通过参赛作品展示未来社区生活中智慧社区服务的解决方案。</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未来的社区可以为居民提供哪些智能设施和公共服务？要求参赛学生在调查研究的基础上进行大胆创意，并通过原型系统加以展示。作品内容可以涉及社区环境的智慧监测、居民日常生活的智慧服务、社区的信息化管理等（不包含与社区垃圾分类有关的内容），例如（作品内容不限于以下示例）：</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1.社区环境的智慧监测，对社区的生态环境和安全状况进行监测和管理，保障社区的宜居和安全。</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2.为居民的购物、出行、医疗等日常生活需求提供智慧、便捷的服务，为居民的日常文化生活和休闲娱乐提供智能互动装置或辅助服务，提升居民的生活品质。</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3.进行社区信息化管理，包括社区动态信息的智能发布和接收、邻里智慧互助、村落和乡镇的信息化管理等，打造数字社区。</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三、考查目标</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考查参赛队伍调查研究、发现问题和提出问题的能力。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考查参赛队伍创意、创新、团队合作、沟通协调、呈现和展示等能力。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考查参赛队伍多学科知识交叉学习和应用能力。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考查参赛队伍的科研素养。</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四、比赛规则</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命题面向大学组开展，每支参赛队伍由2-4名参赛选手（建议包括不少于1名女性选手）和1至2名学校指导老师组成。大学组鼓励跨校、跨专业组队，如果两个学校或两个专业联合参赛,最多可以2名学校指导老师；同学校同专业1名学校指导老师。同一选手不得跨队参与同一命题比赛。赛程共包括初赛、复赛、决赛三个阶段，各阶段规则如下：</w:t>
      </w:r>
    </w:p>
    <w:p>
      <w:pPr>
        <w:snapToGrid w:val="0"/>
        <w:spacing w:line="58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（一）初赛</w:t>
      </w:r>
    </w:p>
    <w:p>
      <w:pPr>
        <w:snapToGrid w:val="0"/>
        <w:spacing w:line="580" w:lineRule="exact"/>
        <w:ind w:firstLine="420"/>
        <w:rPr>
          <w:rFonts w:ascii="仿宋_GB2312" w:hAnsi="宋体" w:eastAsia="仿宋_GB2312"/>
          <w:bCs/>
          <w:sz w:val="32"/>
          <w:szCs w:val="32"/>
        </w:rPr>
      </w:pPr>
      <w:r>
        <w:rPr>
          <w:rFonts w:hint="eastAsia" w:ascii="仿宋_GB2312" w:hAnsi="宋体" w:eastAsia="仿宋_GB2312"/>
          <w:bCs/>
          <w:sz w:val="32"/>
          <w:szCs w:val="32"/>
        </w:rPr>
        <w:t>1.初赛为作品线上评审，各参赛队伍须按照以下要求提交作品文件：</w:t>
      </w:r>
    </w:p>
    <w:p>
      <w:pPr>
        <w:snapToGrid w:val="0"/>
        <w:spacing w:line="580" w:lineRule="exact"/>
        <w:ind w:firstLine="320" w:firstLineChars="100"/>
        <w:rPr>
          <w:rFonts w:ascii="仿宋_GB2312" w:hAnsi="宋体" w:eastAsia="仿宋_GB2312"/>
          <w:bCs/>
          <w:sz w:val="32"/>
          <w:szCs w:val="32"/>
        </w:rPr>
      </w:pPr>
      <w:r>
        <w:rPr>
          <w:rFonts w:hint="eastAsia" w:ascii="仿宋_GB2312" w:hAnsi="宋体" w:eastAsia="仿宋_GB2312"/>
          <w:bCs/>
          <w:sz w:val="32"/>
          <w:szCs w:val="32"/>
        </w:rPr>
        <w:t>（1）创意设计报告</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1）内容要求：创意设</w:t>
      </w:r>
      <w:r>
        <w:rPr>
          <w:rFonts w:hint="eastAsia" w:ascii="仿宋_GB2312" w:hAnsi="宋体" w:eastAsia="仿宋_GB2312"/>
          <w:sz w:val="32"/>
          <w:szCs w:val="32"/>
        </w:rPr>
        <w:t>计报告必须包含但不限于以下方面：</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sz w:val="32"/>
          <w:szCs w:val="32"/>
        </w:rPr>
        <w:t>①</w:t>
      </w:r>
      <w:r>
        <w:rPr>
          <w:rFonts w:hint="eastAsia" w:ascii="仿宋_GB2312" w:hAnsi="宋体" w:eastAsia="仿宋_GB2312"/>
          <w:sz w:val="32"/>
          <w:szCs w:val="32"/>
        </w:rPr>
        <w:t>拟解决的智慧社区——社区服务相关的问题是什么？</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sz w:val="32"/>
          <w:szCs w:val="32"/>
        </w:rPr>
        <w:t>②</w:t>
      </w:r>
      <w:r>
        <w:rPr>
          <w:rFonts w:hint="eastAsia" w:ascii="仿宋_GB2312" w:hAnsi="宋体" w:eastAsia="仿宋_GB2312"/>
          <w:sz w:val="32"/>
          <w:szCs w:val="32"/>
        </w:rPr>
        <w:t xml:space="preserve">你的创意是什么？ </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sz w:val="32"/>
          <w:szCs w:val="32"/>
        </w:rPr>
        <w:t>③</w:t>
      </w:r>
      <w:r>
        <w:rPr>
          <w:rFonts w:hint="eastAsia" w:ascii="仿宋_GB2312" w:hAnsi="宋体" w:eastAsia="仿宋_GB2312"/>
          <w:sz w:val="32"/>
          <w:szCs w:val="32"/>
        </w:rPr>
        <w:t>对相关文献、产品、应用系统或使用者的调查研究报告。</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2）格式要求：</w:t>
      </w:r>
      <w:bookmarkStart w:id="0" w:name="_Hlk121675736"/>
      <w:r>
        <w:rPr>
          <w:rFonts w:hint="eastAsia" w:ascii="仿宋_GB2312" w:hAnsi="宋体" w:eastAsia="仿宋_GB2312"/>
          <w:bCs/>
          <w:sz w:val="32"/>
          <w:szCs w:val="32"/>
        </w:rPr>
        <w:t>以图文形式阐述创意设计报告，要求</w:t>
      </w:r>
      <w:bookmarkEnd w:id="0"/>
      <w:r>
        <w:rPr>
          <w:rFonts w:hint="eastAsia" w:ascii="仿宋_GB2312" w:hAnsi="宋体" w:eastAsia="仿宋_GB2312"/>
          <w:bCs/>
          <w:sz w:val="32"/>
          <w:szCs w:val="32"/>
        </w:rPr>
        <w:t>PDF格式，大小100M以内。</w:t>
      </w:r>
    </w:p>
    <w:p>
      <w:pPr>
        <w:snapToGrid w:val="0"/>
        <w:spacing w:line="580" w:lineRule="exact"/>
        <w:ind w:firstLine="320" w:firstLineChars="100"/>
        <w:rPr>
          <w:rFonts w:ascii="仿宋_GB2312" w:hAnsi="宋体" w:eastAsia="仿宋_GB2312"/>
          <w:bCs/>
          <w:sz w:val="32"/>
          <w:szCs w:val="32"/>
        </w:rPr>
      </w:pPr>
      <w:r>
        <w:rPr>
          <w:rFonts w:hint="eastAsia" w:ascii="仿宋_GB2312" w:hAnsi="宋体" w:eastAsia="仿宋_GB2312"/>
          <w:bCs/>
          <w:sz w:val="32"/>
          <w:szCs w:val="32"/>
        </w:rPr>
        <w:t>（2）作品方案</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1）内容要求：作品方案必须包含但不限于以下方面：</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bCs/>
          <w:sz w:val="32"/>
          <w:szCs w:val="32"/>
        </w:rPr>
        <w:t>①</w:t>
      </w:r>
      <w:r>
        <w:rPr>
          <w:rFonts w:hint="eastAsia" w:ascii="仿宋_GB2312" w:hAnsi="宋体" w:eastAsia="仿宋_GB2312"/>
          <w:bCs/>
          <w:sz w:val="32"/>
          <w:szCs w:val="32"/>
        </w:rPr>
        <w:t>作品设计</w:t>
      </w:r>
      <w:r>
        <w:rPr>
          <w:rFonts w:hint="eastAsia" w:ascii="仿宋_GB2312" w:hAnsi="宋体" w:eastAsia="仿宋_GB2312"/>
          <w:sz w:val="32"/>
          <w:szCs w:val="32"/>
        </w:rPr>
        <w:t>思路、实现和制作计划。</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sz w:val="32"/>
          <w:szCs w:val="32"/>
        </w:rPr>
        <w:t>②</w:t>
      </w:r>
      <w:r>
        <w:rPr>
          <w:rFonts w:hint="eastAsia" w:ascii="仿宋_GB2312" w:hAnsi="宋体" w:eastAsia="仿宋_GB2312"/>
          <w:sz w:val="32"/>
          <w:szCs w:val="32"/>
        </w:rPr>
        <w:t>作品创新点。</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sz w:val="32"/>
          <w:szCs w:val="32"/>
        </w:rPr>
        <w:t>③</w:t>
      </w:r>
      <w:r>
        <w:rPr>
          <w:rFonts w:hint="eastAsia" w:ascii="仿宋_GB2312" w:hAnsi="宋体" w:eastAsia="仿宋_GB2312"/>
          <w:sz w:val="32"/>
          <w:szCs w:val="32"/>
        </w:rPr>
        <w:t>材料清单和相关要求，包括软硬件名称、类型等。</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sz w:val="32"/>
          <w:szCs w:val="32"/>
        </w:rPr>
        <w:t>④</w:t>
      </w:r>
      <w:r>
        <w:rPr>
          <w:rFonts w:hint="eastAsia" w:ascii="仿宋_GB2312" w:hAnsi="宋体" w:eastAsia="仿宋_GB2312"/>
          <w:sz w:val="32"/>
          <w:szCs w:val="32"/>
        </w:rPr>
        <w:t>制作过程，至少包括5个步骤，每个步骤需配合图片和文字说明。</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sz w:val="32"/>
          <w:szCs w:val="32"/>
        </w:rPr>
        <w:t>⑤</w:t>
      </w:r>
      <w:r>
        <w:rPr>
          <w:rFonts w:hint="eastAsia" w:ascii="仿宋_GB2312" w:hAnsi="宋体" w:eastAsia="仿宋_GB2312"/>
          <w:sz w:val="32"/>
          <w:szCs w:val="32"/>
        </w:rPr>
        <w:t>作品成果，包括外观图片、功能介绍、演示效果等，并提供必要的使用说明。</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sz w:val="32"/>
          <w:szCs w:val="32"/>
        </w:rPr>
        <w:t>⑥</w:t>
      </w:r>
      <w:r>
        <w:rPr>
          <w:rFonts w:hint="eastAsia" w:ascii="仿宋_GB2312" w:hAnsi="宋体" w:eastAsia="仿宋_GB2312"/>
          <w:sz w:val="32"/>
          <w:szCs w:val="32"/>
        </w:rPr>
        <w:t>团队成员介绍和工作分工说明。</w:t>
      </w:r>
    </w:p>
    <w:p>
      <w:pPr>
        <w:snapToGrid w:val="0"/>
        <w:spacing w:line="580" w:lineRule="exact"/>
        <w:ind w:firstLine="640" w:firstLineChars="200"/>
        <w:rPr>
          <w:rFonts w:ascii="仿宋_GB2312" w:hAnsi="宋体" w:eastAsia="仿宋_GB2312"/>
          <w:sz w:val="32"/>
          <w:szCs w:val="32"/>
        </w:rPr>
      </w:pPr>
      <w:r>
        <w:rPr>
          <w:rFonts w:hint="eastAsia" w:ascii="仿宋_GB2312" w:hAnsi="等线" w:eastAsia="仿宋_GB2312"/>
          <w:sz w:val="32"/>
          <w:szCs w:val="32"/>
        </w:rPr>
        <w:t>⑦</w:t>
      </w:r>
      <w:r>
        <w:rPr>
          <w:rFonts w:hint="eastAsia" w:ascii="仿宋_GB2312" w:hAnsi="宋体" w:eastAsia="仿宋_GB2312"/>
          <w:sz w:val="32"/>
          <w:szCs w:val="32"/>
        </w:rPr>
        <w:t>团队工作讨论记录表。</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模板见附件1。</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2）格式要求：PDF格式，大小100M以内。</w:t>
      </w:r>
    </w:p>
    <w:p>
      <w:pPr>
        <w:snapToGrid w:val="0"/>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（3）参赛承诺和声明</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参赛队伍填写参赛承诺和声明，模板见附件2</w:t>
      </w:r>
      <w:r>
        <w:rPr>
          <w:rFonts w:hint="eastAsia" w:ascii="仿宋_GB2312" w:hAnsi="宋体" w:eastAsia="仿宋_GB2312"/>
          <w:sz w:val="32"/>
          <w:szCs w:val="32"/>
          <w:lang w:eastAsia="zh-CN"/>
        </w:rPr>
        <w:t>；</w:t>
      </w:r>
      <w:r>
        <w:rPr>
          <w:rFonts w:hint="eastAsia" w:ascii="仿宋_GB2312" w:hAnsi="宋体" w:eastAsia="仿宋_GB2312"/>
          <w:sz w:val="32"/>
          <w:szCs w:val="32"/>
        </w:rPr>
        <w:t>打印签字</w:t>
      </w:r>
      <w:r>
        <w:rPr>
          <w:rFonts w:hint="eastAsia" w:ascii="仿宋_GB2312" w:hAnsi="宋体" w:eastAsia="仿宋_GB2312"/>
          <w:sz w:val="32"/>
          <w:szCs w:val="32"/>
          <w:lang w:eastAsia="zh-CN"/>
        </w:rPr>
        <w:t>盖章</w:t>
      </w:r>
      <w:r>
        <w:rPr>
          <w:rFonts w:hint="eastAsia" w:ascii="仿宋_GB2312" w:hAnsi="宋体" w:eastAsia="仿宋_GB2312"/>
          <w:sz w:val="32"/>
          <w:szCs w:val="32"/>
        </w:rPr>
        <w:t>后扫描上传，要求PDF格式，大小10M以内。</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2.评审标准</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（1）价值观</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作品能够反映当代青年学生</w:t>
      </w:r>
      <w:bookmarkStart w:id="1" w:name="_Hlk119229528"/>
      <w:r>
        <w:rPr>
          <w:rFonts w:hint="eastAsia" w:ascii="仿宋_GB2312" w:hAnsi="宋体" w:eastAsia="仿宋_GB2312"/>
          <w:sz w:val="32"/>
          <w:szCs w:val="32"/>
        </w:rPr>
        <w:t>对社会主义核心价值观</w:t>
      </w:r>
      <w:bookmarkEnd w:id="1"/>
      <w:r>
        <w:rPr>
          <w:rFonts w:hint="eastAsia" w:ascii="仿宋_GB2312" w:hAnsi="宋体" w:eastAsia="仿宋_GB2312"/>
          <w:sz w:val="32"/>
          <w:szCs w:val="32"/>
        </w:rPr>
        <w:t>的践行，通过作品传递科技向善的理念。</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（2）主题符合性</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作品创意与“智慧社区——社区服务”的主题方向相契合，能够通过作品反映出参赛队伍对主题内容的思考；作品设计能够很好地诠释主题，内容健康、积极向上。</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（3）科学性</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作品主题、创意和应用等，均符合科学原理，没有科学性错误。</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作品展示过程能够体现出相关科学原理或科学现象。</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（4）创新性</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作品创意巧妙、独特，体现出创作者的新奇想法。</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作品使用简单的方法或手段解决了相对复杂的问题。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作品能够为实现某种目的提供一种创新的、有意义的改进方法。</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（5）技术性</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作品的设计合理、恰当地应用了相关技术。</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作品综合运用各种技术，包括手工制作、数字制造、程序设计、数字建模等。</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（6）实用性</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作品具有一定的实用性或能体现一定的人文关怀，能够帮助人们解决生活中常见的一些问题。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作品可以为某一领域中常见的问题提供具有实践意义的指导方案。</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作品设计合理，成本控制合理。</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（7）完整度</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作品方案内容完整，能够展示创作过程。</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作品成果演示顺利。</w:t>
      </w:r>
    </w:p>
    <w:p>
      <w:pPr>
        <w:snapToGrid w:val="0"/>
        <w:spacing w:line="58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（二）复赛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复赛拟采用现场演示、作品展示和答辩方式进行，考查参赛队伍的作品操作能力、现场表达能力以及表演展示能力（演示形式不限）。</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复赛参赛选手和学校指导老师须与初赛一致，如个别队员因特殊原因无法参赛，需向北京赛区组委会提出申请，但不可替换其他人员参赛。具体要求</w:t>
      </w:r>
      <w:r>
        <w:rPr>
          <w:rFonts w:ascii="仿宋_GB2312" w:hAnsi="宋体" w:eastAsia="仿宋_GB2312"/>
          <w:sz w:val="32"/>
          <w:szCs w:val="32"/>
        </w:rPr>
        <w:t>如下</w:t>
      </w:r>
      <w:r>
        <w:rPr>
          <w:rFonts w:hint="eastAsia" w:ascii="仿宋_GB2312" w:hAnsi="宋体" w:eastAsia="仿宋_GB2312"/>
          <w:sz w:val="32"/>
          <w:szCs w:val="32"/>
        </w:rPr>
        <w:t>：</w:t>
      </w:r>
    </w:p>
    <w:p>
      <w:pPr>
        <w:numPr>
          <w:ilvl w:val="0"/>
          <w:numId w:val="1"/>
        </w:num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提交内容</w:t>
      </w:r>
    </w:p>
    <w:p>
      <w:pPr>
        <w:snapToGrid w:val="0"/>
        <w:spacing w:line="580" w:lineRule="exact"/>
        <w:ind w:firstLine="320" w:firstLineChars="100"/>
        <w:rPr>
          <w:rFonts w:ascii="仿宋_GB2312" w:hAnsi="宋体" w:eastAsia="仿宋_GB2312"/>
          <w:bCs/>
          <w:sz w:val="32"/>
          <w:szCs w:val="32"/>
        </w:rPr>
      </w:pPr>
      <w:r>
        <w:rPr>
          <w:rFonts w:hint="eastAsia" w:ascii="仿宋_GB2312" w:hAnsi="宋体" w:eastAsia="仿宋_GB2312"/>
          <w:bCs/>
          <w:sz w:val="32"/>
          <w:szCs w:val="32"/>
        </w:rPr>
        <w:t>（1）作品方案</w:t>
      </w:r>
    </w:p>
    <w:p>
      <w:pPr>
        <w:snapToGrid w:val="0"/>
        <w:spacing w:line="580" w:lineRule="exact"/>
        <w:ind w:left="420" w:leftChars="200"/>
        <w:rPr>
          <w:rFonts w:ascii="仿宋_GB2312" w:hAnsi="宋体" w:eastAsia="仿宋_GB2312"/>
          <w:bCs/>
          <w:sz w:val="32"/>
          <w:szCs w:val="32"/>
        </w:rPr>
      </w:pPr>
      <w:r>
        <w:rPr>
          <w:rFonts w:hint="eastAsia" w:ascii="仿宋_GB2312" w:hAnsi="宋体" w:eastAsia="仿宋_GB2312"/>
          <w:bCs/>
          <w:sz w:val="32"/>
          <w:szCs w:val="32"/>
        </w:rPr>
        <w:t>内容和格式要求与初赛相同。</w:t>
      </w:r>
    </w:p>
    <w:p>
      <w:pPr>
        <w:snapToGrid w:val="0"/>
        <w:spacing w:line="580" w:lineRule="exact"/>
        <w:ind w:firstLine="320" w:firstLineChars="100"/>
        <w:rPr>
          <w:rFonts w:ascii="仿宋_GB2312" w:hAnsi="宋体" w:eastAsia="仿宋_GB2312"/>
          <w:bCs/>
          <w:sz w:val="32"/>
          <w:szCs w:val="32"/>
        </w:rPr>
      </w:pPr>
      <w:r>
        <w:rPr>
          <w:rFonts w:hint="eastAsia" w:ascii="仿宋_GB2312" w:hAnsi="宋体" w:eastAsia="仿宋_GB2312"/>
          <w:bCs/>
          <w:sz w:val="32"/>
          <w:szCs w:val="32"/>
        </w:rPr>
        <w:t>（2）作品视频</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内容包括但不限于重要制作过程、作品操作和演示过程等。</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要求5分钟以内，MP4、AVI、MOV或FLV格式，大小100M以内。</w:t>
      </w:r>
    </w:p>
    <w:p>
      <w:pPr>
        <w:snapToGrid w:val="0"/>
        <w:spacing w:line="580" w:lineRule="exact"/>
        <w:ind w:firstLine="320" w:firstLineChars="100"/>
        <w:rPr>
          <w:rFonts w:ascii="仿宋_GB2312" w:hAnsi="宋体" w:eastAsia="仿宋_GB2312"/>
          <w:bCs/>
          <w:sz w:val="32"/>
          <w:szCs w:val="32"/>
        </w:rPr>
      </w:pPr>
      <w:r>
        <w:rPr>
          <w:rFonts w:hint="eastAsia" w:ascii="仿宋_GB2312" w:hAnsi="宋体" w:eastAsia="仿宋_GB2312"/>
          <w:bCs/>
          <w:sz w:val="32"/>
          <w:szCs w:val="32"/>
        </w:rPr>
        <w:t>（3）作品代码</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C、C++、C#、Java、Python 格式，100M以内。</w:t>
      </w:r>
    </w:p>
    <w:p>
      <w:pPr>
        <w:snapToGrid w:val="0"/>
        <w:spacing w:line="580" w:lineRule="exact"/>
        <w:ind w:firstLine="320" w:firstLineChars="100"/>
        <w:rPr>
          <w:rFonts w:ascii="仿宋_GB2312" w:hAnsi="宋体" w:eastAsia="仿宋_GB2312"/>
          <w:bCs/>
          <w:sz w:val="32"/>
          <w:szCs w:val="32"/>
        </w:rPr>
      </w:pPr>
      <w:r>
        <w:rPr>
          <w:rFonts w:hint="eastAsia" w:ascii="仿宋_GB2312" w:hAnsi="宋体" w:eastAsia="仿宋_GB2312"/>
          <w:bCs/>
          <w:sz w:val="32"/>
          <w:szCs w:val="32"/>
        </w:rPr>
        <w:t>（4）展示 PPT</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大小100M以内。</w:t>
      </w:r>
    </w:p>
    <w:p>
      <w:pPr>
        <w:snapToGrid w:val="0"/>
        <w:spacing w:line="580" w:lineRule="exact"/>
        <w:ind w:firstLine="320" w:firstLineChars="100"/>
        <w:rPr>
          <w:rFonts w:ascii="仿宋_GB2312" w:hAnsi="宋体" w:eastAsia="仿宋_GB2312"/>
          <w:bCs/>
          <w:sz w:val="32"/>
          <w:szCs w:val="32"/>
        </w:rPr>
      </w:pPr>
      <w:r>
        <w:rPr>
          <w:rFonts w:hint="eastAsia" w:ascii="仿宋_GB2312" w:hAnsi="宋体" w:eastAsia="仿宋_GB2312"/>
          <w:bCs/>
          <w:sz w:val="32"/>
          <w:szCs w:val="32"/>
        </w:rPr>
        <w:t>（5）海报材料</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图文并茂的展板设计稿，JPG格式，大小100M以内。</w:t>
      </w:r>
    </w:p>
    <w:p>
      <w:pPr>
        <w:snapToGrid w:val="0"/>
        <w:spacing w:line="580" w:lineRule="exact"/>
        <w:ind w:firstLine="320" w:firstLineChars="100"/>
        <w:rPr>
          <w:rFonts w:ascii="仿宋_GB2312" w:hAnsi="宋体" w:eastAsia="仿宋_GB2312"/>
          <w:bCs/>
          <w:sz w:val="32"/>
          <w:szCs w:val="32"/>
        </w:rPr>
      </w:pPr>
      <w:r>
        <w:rPr>
          <w:rFonts w:hint="eastAsia" w:ascii="仿宋_GB2312" w:hAnsi="宋体" w:eastAsia="仿宋_GB2312"/>
          <w:bCs/>
          <w:sz w:val="32"/>
          <w:szCs w:val="32"/>
        </w:rPr>
        <w:t>（6）参赛承诺</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参赛队伍填写参赛承诺和声明，模板见附件2。打印签字</w:t>
      </w:r>
      <w:r>
        <w:rPr>
          <w:rFonts w:hint="eastAsia" w:ascii="仿宋_GB2312" w:hAnsi="宋体" w:eastAsia="仿宋_GB2312"/>
          <w:bCs/>
          <w:sz w:val="32"/>
          <w:szCs w:val="32"/>
          <w:lang w:eastAsia="zh-CN"/>
        </w:rPr>
        <w:t>盖章</w:t>
      </w:r>
      <w:r>
        <w:rPr>
          <w:rFonts w:hint="eastAsia" w:ascii="仿宋_GB2312" w:hAnsi="宋体" w:eastAsia="仿宋_GB2312"/>
          <w:bCs/>
          <w:sz w:val="32"/>
          <w:szCs w:val="32"/>
        </w:rPr>
        <w:t>后扫描上传，要求PDF格式，大小10M以内。</w:t>
      </w:r>
    </w:p>
    <w:p>
      <w:pPr>
        <w:snapToGrid w:val="0"/>
        <w:spacing w:line="580" w:lineRule="exact"/>
        <w:ind w:firstLine="320" w:firstLineChars="100"/>
        <w:rPr>
          <w:rFonts w:ascii="仿宋_GB2312" w:hAnsi="宋体" w:eastAsia="仿宋_GB2312"/>
          <w:bCs/>
          <w:sz w:val="32"/>
          <w:szCs w:val="32"/>
        </w:rPr>
      </w:pPr>
      <w:r>
        <w:rPr>
          <w:rFonts w:hint="eastAsia" w:ascii="仿宋_GB2312" w:hAnsi="宋体" w:eastAsia="仿宋_GB2312"/>
          <w:bCs/>
          <w:sz w:val="32"/>
          <w:szCs w:val="32"/>
        </w:rPr>
        <w:t>（7）作品成果</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现场提交，可为实物、模型或其他形式成果。</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2.陈述形式说明</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（1）鼓励参赛队伍围绕参赛作品主题及内容选择恰当的演示形式，鼓励选手在答辩过程中重点展示作品创新点、技术点等专业水平。</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（2）作品陈述不设人数限制，凡报名参赛选手均可参加（不允许指导老师参与）。</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（3）陈述过程可辅以视频、PPT等配合说明。</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（4）作品演示说明：要求参赛作品（实物、模型或其他形式）能够体现其设计原理及主要功能。</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3.评审标准及注意事项</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评审标准主要从完整度、创新性、技术性、实用性、科学性以及现场表现等几个方面考虑，重点考查作品创作的专业水平。</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评审采用打分制，参赛队伍陈述完毕后，评委进行打分，并按照平均分的高低确定排名。如遇作品同分且无法判别获奖等次的情况，由评委现场对同分作品进行投票或打分来决定获奖等次。</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评委遵循回避原则，如</w:t>
      </w:r>
      <w:r>
        <w:rPr>
          <w:rFonts w:hint="eastAsia" w:ascii="仿宋_GB2312" w:hAnsi="宋体" w:eastAsia="仿宋_GB2312"/>
          <w:sz w:val="32"/>
          <w:szCs w:val="32"/>
        </w:rPr>
        <w:t>遇本单位参赛队伍作品，则该评委不打分。</w:t>
      </w:r>
    </w:p>
    <w:p>
      <w:pPr>
        <w:snapToGrid w:val="0"/>
        <w:spacing w:line="58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（三）决赛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决赛参赛选手和学校指导老师须与初赛、复赛一致。同一位学校指导老师若指导多支队伍参赛，最多不超过2支队伍入围决赛。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如有赛区承办单位老师参与指导，可增加1名赛区指导老师，每位赛区指导老师最多指导2支队伍。</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决赛由大赛组委会组织，最终规则将于比赛前约一个月公布，详见大赛官网。</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五、其他要求</w:t>
      </w:r>
    </w:p>
    <w:p>
      <w:pPr>
        <w:snapToGrid w:val="0"/>
        <w:spacing w:line="58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（一）参赛作品要求</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1.提交作品不得为本大赛往届全国总决赛获得一、二、三等奖的作品。</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2.提交作品不得为教育部公布的全国性竞赛活动获得一、二、三等奖的作品。</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3.大赛组委会将对提交的参赛作品进行抽样检查，重点对作品原创性等开展查新、查重审核。如有违规，一经查实，取消参赛资格。</w:t>
      </w:r>
    </w:p>
    <w:p>
      <w:pPr>
        <w:snapToGrid w:val="0"/>
        <w:spacing w:line="58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（二）参赛纪律</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1.答辩过程中，仅该参赛队伍的学生成员入场答辩，其他人员（包括参赛队伍指导教师等）不得进入场内。</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2.各参赛队伍须提前将答辩内容按要求提交组委会，答辩过程中不得对作品结构功能进行调整。参赛期间，参赛队伍自行保管参赛作品。</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3.如对比赛有异议，可向大赛监审委员会反映。比赛现场服从大赛监审委员会的决定和指令。</w:t>
      </w:r>
    </w:p>
    <w:p>
      <w:pPr>
        <w:snapToGrid w:val="0"/>
        <w:spacing w:line="58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（三）参赛队伍责任及义务</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1.入围作品的队伍有义务参加大赛举办的相关展示和交流活动。</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2.参赛队伍须承诺作品为团队原创研究成果，大赛主办方享有对其提交作品的无偿的永久的公益性宣传、展出、出版及其他使用权。</w:t>
      </w:r>
    </w:p>
    <w:p>
      <w:pPr>
        <w:snapToGrid w:val="0"/>
        <w:spacing w:line="360" w:lineRule="auto"/>
        <w:ind w:firstLine="480" w:firstLineChars="200"/>
        <w:rPr>
          <w:rFonts w:ascii="宋体" w:hAnsi="宋体" w:eastAsia="宋体"/>
          <w:sz w:val="24"/>
          <w:szCs w:val="24"/>
        </w:rPr>
      </w:pPr>
    </w:p>
    <w:p>
      <w:pPr>
        <w:snapToGrid w:val="0"/>
        <w:spacing w:line="360" w:lineRule="auto"/>
        <w:ind w:firstLine="480" w:firstLineChars="200"/>
        <w:rPr>
          <w:rFonts w:ascii="宋体" w:hAnsi="宋体" w:eastAsia="宋体"/>
          <w:sz w:val="24"/>
          <w:szCs w:val="24"/>
        </w:rPr>
      </w:pPr>
    </w:p>
    <w:p>
      <w:pPr>
        <w:widowControl/>
        <w:spacing w:line="360" w:lineRule="auto"/>
        <w:jc w:val="left"/>
        <w:rPr>
          <w:rFonts w:ascii="宋体" w:hAnsi="宋体" w:eastAsia="宋体"/>
          <w:b/>
        </w:rPr>
      </w:pPr>
      <w:r>
        <w:rPr>
          <w:rFonts w:ascii="宋体" w:hAnsi="宋体" w:eastAsia="宋体"/>
        </w:rPr>
        <w:br w:type="page"/>
      </w:r>
    </w:p>
    <w:p>
      <w:pPr>
        <w:jc w:val="center"/>
        <w:rPr>
          <w:rFonts w:ascii="宋体" w:hAnsi="宋体" w:eastAsia="宋体"/>
          <w:b/>
          <w:sz w:val="32"/>
          <w:szCs w:val="32"/>
        </w:rPr>
      </w:pPr>
      <w:r>
        <w:rPr>
          <w:rFonts w:hint="eastAsia" w:ascii="宋体" w:hAnsi="宋体" w:eastAsia="宋体"/>
          <w:b/>
          <w:sz w:val="32"/>
          <w:szCs w:val="32"/>
        </w:rPr>
        <w:t>作品方案</w:t>
      </w:r>
    </w:p>
    <w:tbl>
      <w:tblPr>
        <w:tblStyle w:val="7"/>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92"/>
        <w:gridCol w:w="135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8222" w:type="dxa"/>
            <w:gridSpan w:val="3"/>
          </w:tcPr>
          <w:p>
            <w:pPr>
              <w:spacing w:line="315" w:lineRule="exact"/>
              <w:rPr>
                <w:rFonts w:ascii="宋体" w:hAnsi="宋体" w:eastAsia="宋体"/>
                <w:b/>
                <w:bCs/>
              </w:rPr>
            </w:pPr>
            <w:r>
              <w:rPr>
                <w:rFonts w:hint="eastAsia" w:ascii="宋体" w:hAnsi="宋体" w:eastAsia="宋体"/>
                <w:b/>
                <w:bCs/>
              </w:rPr>
              <w:t>参赛队伍：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222" w:type="dxa"/>
            <w:gridSpan w:val="3"/>
          </w:tcPr>
          <w:p>
            <w:pPr>
              <w:spacing w:line="315" w:lineRule="exact"/>
              <w:rPr>
                <w:rFonts w:ascii="宋体" w:hAnsi="宋体" w:eastAsia="宋体"/>
                <w:b/>
                <w:bCs/>
              </w:rPr>
            </w:pPr>
            <w:r>
              <w:rPr>
                <w:rFonts w:hint="eastAsia" w:ascii="宋体" w:hAnsi="宋体" w:eastAsia="宋体"/>
                <w:b/>
                <w:bCs/>
              </w:rPr>
              <w:t>项目名称：</w:t>
            </w:r>
          </w:p>
          <w:p>
            <w:pPr>
              <w:spacing w:line="315" w:lineRule="exact"/>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8222" w:type="dxa"/>
            <w:gridSpan w:val="3"/>
          </w:tcPr>
          <w:p>
            <w:pPr>
              <w:numPr>
                <w:ilvl w:val="0"/>
                <w:numId w:val="2"/>
              </w:numPr>
              <w:snapToGrid w:val="0"/>
              <w:rPr>
                <w:rFonts w:ascii="宋体" w:hAnsi="宋体" w:eastAsia="宋体"/>
                <w:b/>
                <w:bCs/>
                <w:sz w:val="24"/>
                <w:szCs w:val="24"/>
              </w:rPr>
            </w:pPr>
            <w:r>
              <w:rPr>
                <w:rFonts w:hint="eastAsia" w:ascii="宋体" w:hAnsi="宋体" w:eastAsia="宋体"/>
                <w:b/>
                <w:bCs/>
                <w:sz w:val="24"/>
                <w:szCs w:val="24"/>
              </w:rPr>
              <w:t>作品设计思路、实现和制作计划</w:t>
            </w: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作品创新点</w:t>
            </w:r>
          </w:p>
          <w:p>
            <w:pPr>
              <w:spacing w:line="315" w:lineRule="exact"/>
              <w:rPr>
                <w:rFonts w:ascii="宋体" w:hAnsi="宋体" w:eastAsia="宋体"/>
                <w:sz w:val="24"/>
                <w:szCs w:val="24"/>
              </w:rPr>
            </w:pPr>
          </w:p>
          <w:p>
            <w:pPr>
              <w:spacing w:line="315" w:lineRule="exact"/>
              <w:rPr>
                <w:rFonts w:ascii="宋体" w:hAnsi="宋体" w:eastAsia="宋体"/>
                <w:sz w:val="24"/>
                <w:szCs w:val="24"/>
              </w:rPr>
            </w:pPr>
            <w:bookmarkStart w:id="2" w:name="_GoBack"/>
            <w:bookmarkEnd w:id="2"/>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材料清单和相关要求，包括软硬件名称、类型等</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制作过程，包括至少5个步骤，每个步骤需配合图片和文字说</w:t>
            </w:r>
            <w:r>
              <w:rPr>
                <w:rFonts w:hint="eastAsia" w:ascii="宋体" w:hAnsi="宋体" w:eastAsia="宋体"/>
                <w:b/>
                <w:bCs/>
                <w:sz w:val="24"/>
                <w:szCs w:val="24"/>
              </w:rPr>
              <w:t>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成果，包括外观图片、功能介绍、演示效果等，并提供必</w:t>
            </w:r>
            <w:r>
              <w:rPr>
                <w:rFonts w:hint="eastAsia" w:ascii="宋体" w:hAnsi="宋体" w:eastAsia="宋体"/>
                <w:b/>
                <w:bCs/>
                <w:sz w:val="24"/>
                <w:szCs w:val="24"/>
              </w:rPr>
              <w:t>要的使用说明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hint="eastAsia" w:ascii="宋体" w:hAnsi="宋体" w:eastAsia="宋体"/>
                <w:b/>
                <w:bCs/>
                <w:sz w:val="24"/>
                <w:szCs w:val="24"/>
              </w:rPr>
              <w:t>团队</w:t>
            </w:r>
            <w:r>
              <w:rPr>
                <w:rFonts w:ascii="宋体" w:hAnsi="宋体" w:eastAsia="宋体"/>
                <w:b/>
                <w:bCs/>
                <w:sz w:val="24"/>
                <w:szCs w:val="24"/>
              </w:rPr>
              <w:t>成员介绍和工作分工说明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spacing w:line="315" w:lineRule="exact"/>
              <w:rPr>
                <w:rFonts w:ascii="宋体" w:hAnsi="宋体" w:eastAsia="宋体"/>
                <w:sz w:val="24"/>
                <w:szCs w:val="24"/>
              </w:rPr>
            </w:pPr>
            <w:r>
              <w:rPr>
                <w:rFonts w:hint="eastAsia" w:ascii="宋体" w:hAnsi="宋体" w:eastAsia="宋体"/>
                <w:b/>
                <w:bCs/>
                <w:sz w:val="24"/>
                <w:szCs w:val="24"/>
              </w:rPr>
              <w:t>七、团队工作讨论记录表（可自由增加讨论次数）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trPr>
        <w:tc>
          <w:tcPr>
            <w:tcW w:w="8222" w:type="dxa"/>
            <w:gridSpan w:val="3"/>
            <w:tcBorders>
              <w:bottom w:val="single" w:color="auto" w:sz="4" w:space="0"/>
            </w:tcBorders>
          </w:tcPr>
          <w:p>
            <w:pPr>
              <w:spacing w:line="315" w:lineRule="exact"/>
              <w:rPr>
                <w:rFonts w:ascii="宋体" w:hAnsi="宋体" w:eastAsia="宋体"/>
                <w:b/>
                <w:bCs/>
              </w:rPr>
            </w:pPr>
            <w:r>
              <w:rPr>
                <w:rFonts w:hint="eastAsia" w:ascii="宋体" w:hAnsi="宋体" w:eastAsia="宋体"/>
                <w:b/>
                <w:bCs/>
              </w:rPr>
              <w:t>第一次讨论：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  人，缺席人数：  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r>
              <w:rPr>
                <w:rFonts w:hint="eastAsia" w:ascii="宋体" w:hAnsi="宋体" w:eastAsia="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2．</w:t>
            </w: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3．</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rPr>
              <w:t>出席人员签到：</w:t>
            </w:r>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2" w:hRule="atLeast"/>
        </w:trPr>
        <w:tc>
          <w:tcPr>
            <w:tcW w:w="8222" w:type="dxa"/>
            <w:gridSpan w:val="3"/>
          </w:tcPr>
          <w:p>
            <w:pPr>
              <w:spacing w:line="315" w:lineRule="exact"/>
              <w:rPr>
                <w:rFonts w:ascii="宋体" w:hAnsi="宋体" w:eastAsia="宋体"/>
                <w:b/>
                <w:bCs/>
              </w:rPr>
            </w:pPr>
            <w:r>
              <w:rPr>
                <w:rFonts w:hint="eastAsia" w:ascii="宋体" w:hAnsi="宋体" w:eastAsia="宋体"/>
                <w:b/>
                <w:bCs/>
              </w:rPr>
              <w:t>第二次讨论：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  人，缺席人数：  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2．</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3．</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rPr>
              <w:t>出席人员签到：</w:t>
            </w:r>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bl>
    <w:p>
      <w:pPr>
        <w:rPr>
          <w:rFonts w:ascii="宋体" w:hAnsi="宋体" w:eastAsia="宋体"/>
        </w:rPr>
      </w:pPr>
    </w:p>
    <w:p>
      <w:pPr>
        <w:spacing w:line="360" w:lineRule="auto"/>
        <w:rPr>
          <w:rFonts w:ascii="宋体" w:hAnsi="宋体" w:eastAsia="宋体"/>
        </w:rPr>
      </w:pPr>
    </w:p>
    <w:p>
      <w:pPr>
        <w:tabs>
          <w:tab w:val="left" w:pos="426"/>
        </w:tabs>
        <w:spacing w:line="360" w:lineRule="auto"/>
        <w:ind w:firstLine="420"/>
        <w:jc w:val="center"/>
        <w:rPr>
          <w:rFonts w:ascii="宋体" w:hAnsi="宋体" w:eastAsia="宋体"/>
          <w:b/>
          <w:sz w:val="32"/>
          <w:szCs w:val="32"/>
        </w:rPr>
      </w:pPr>
      <w:r>
        <w:rPr>
          <w:rFonts w:hint="eastAsia" w:ascii="宋体" w:hAnsi="宋体" w:eastAsia="宋体"/>
          <w:b/>
          <w:sz w:val="32"/>
          <w:szCs w:val="32"/>
        </w:rPr>
        <w:t>参赛承诺和声明（请打印签字后扫描）</w:t>
      </w:r>
    </w:p>
    <w:p>
      <w:pPr>
        <w:keepNext w:val="0"/>
        <w:keepLines w:val="0"/>
        <w:pageBreakBefore w:val="0"/>
        <w:widowControl w:val="0"/>
        <w:kinsoku/>
        <w:wordWrap/>
        <w:overflowPunct/>
        <w:topLinePunct w:val="0"/>
        <w:autoSpaceDE/>
        <w:autoSpaceDN/>
        <w:bidi w:val="0"/>
        <w:adjustRightInd/>
        <w:spacing w:line="240" w:lineRule="auto"/>
        <w:ind w:firstLine="420"/>
        <w:jc w:val="center"/>
        <w:textAlignment w:val="auto"/>
        <w:rPr>
          <w:rFonts w:ascii="宋体" w:hAnsi="宋体" w:eastAsia="宋体"/>
          <w:b/>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宋体" w:hAnsi="宋体" w:eastAsia="宋体"/>
          <w:sz w:val="32"/>
          <w:szCs w:val="32"/>
        </w:rPr>
      </w:pPr>
      <w:r>
        <w:rPr>
          <w:rFonts w:hint="eastAsia" w:ascii="宋体" w:hAnsi="宋体" w:eastAsia="宋体"/>
          <w:sz w:val="32"/>
          <w:szCs w:val="32"/>
        </w:rPr>
        <w:t>本团队承诺参加第九届全国青年科普创新实验暨作品大赛所呈交的作品</w:t>
      </w:r>
      <w:r>
        <w:rPr>
          <w:rFonts w:ascii="宋体" w:hAnsi="宋体" w:eastAsia="宋体"/>
          <w:sz w:val="32"/>
          <w:szCs w:val="32"/>
        </w:rPr>
        <w:t>_______________________是本团队研究工作</w:t>
      </w:r>
      <w:r>
        <w:rPr>
          <w:rFonts w:hint="eastAsia" w:ascii="宋体" w:hAnsi="宋体" w:eastAsia="宋体"/>
          <w:sz w:val="32"/>
          <w:szCs w:val="32"/>
        </w:rPr>
        <w:t>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ascii="宋体" w:hAnsi="宋体" w:eastAsia="宋体"/>
          <w:sz w:val="32"/>
          <w:szCs w:val="32"/>
        </w:rPr>
      </w:pPr>
      <w:r>
        <w:rPr>
          <w:rFonts w:hint="eastAsia" w:ascii="宋体" w:hAnsi="宋体" w:eastAsia="宋体"/>
          <w:sz w:val="32"/>
          <w:szCs w:val="32"/>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ascii="宋体" w:hAnsi="宋体" w:eastAsia="宋体"/>
          <w:sz w:val="32"/>
          <w:szCs w:val="32"/>
        </w:rPr>
      </w:pPr>
      <w:r>
        <w:rPr>
          <w:rFonts w:hint="eastAsia" w:ascii="宋体" w:hAnsi="宋体" w:eastAsia="宋体"/>
          <w:sz w:val="32"/>
          <w:szCs w:val="32"/>
        </w:rPr>
        <w:t>第九届全国青年科普创新实验暨作品大赛比赛期间，主办方可拍摄含有我肖像的照片和影像资料，且本人同意主办方对以上全部照片和影像资料享有无偿的永久的公益性宣传、展出、出版及其他使用权。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宋体" w:hAnsi="宋体" w:eastAsia="宋体"/>
          <w:sz w:val="32"/>
          <w:szCs w:val="32"/>
        </w:rPr>
      </w:pPr>
      <w:r>
        <w:rPr>
          <w:rFonts w:hint="eastAsia" w:ascii="宋体" w:hAnsi="宋体" w:eastAsia="宋体"/>
          <w:sz w:val="32"/>
          <w:szCs w:val="32"/>
        </w:rPr>
        <w:t>特此声明。</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pacing w:line="240" w:lineRule="auto"/>
        <w:ind w:firstLine="3200" w:firstLineChars="1000"/>
        <w:textAlignment w:val="auto"/>
        <w:rPr>
          <w:rFonts w:ascii="宋体" w:hAnsi="宋体" w:eastAsia="宋体"/>
          <w:sz w:val="32"/>
          <w:szCs w:val="32"/>
        </w:rPr>
      </w:pPr>
      <w:r>
        <w:rPr>
          <w:rFonts w:hint="eastAsia" w:ascii="宋体" w:hAnsi="宋体" w:eastAsia="宋体"/>
          <w:sz w:val="32"/>
          <w:szCs w:val="32"/>
        </w:rPr>
        <w:t>团队学生签名：</w:t>
      </w:r>
    </w:p>
    <w:p>
      <w:pPr>
        <w:keepNext w:val="0"/>
        <w:keepLines w:val="0"/>
        <w:pageBreakBefore w:val="0"/>
        <w:widowControl w:val="0"/>
        <w:kinsoku/>
        <w:wordWrap/>
        <w:overflowPunct/>
        <w:topLinePunct w:val="0"/>
        <w:autoSpaceDE/>
        <w:autoSpaceDN/>
        <w:bidi w:val="0"/>
        <w:adjustRightInd/>
        <w:spacing w:line="240" w:lineRule="auto"/>
        <w:ind w:firstLine="2560" w:firstLineChars="800"/>
        <w:textAlignment w:val="auto"/>
        <w:rPr>
          <w:rFonts w:ascii="宋体" w:hAnsi="宋体" w:eastAsia="宋体"/>
          <w:sz w:val="32"/>
          <w:szCs w:val="32"/>
        </w:rPr>
      </w:pPr>
      <w:r>
        <w:rPr>
          <w:rFonts w:hint="eastAsia" w:ascii="宋体" w:hAnsi="宋体" w:eastAsia="宋体"/>
          <w:sz w:val="32"/>
          <w:szCs w:val="32"/>
        </w:rPr>
        <w:t>学校指导老师签名：</w:t>
      </w:r>
    </w:p>
    <w:p>
      <w:pPr>
        <w:keepNext w:val="0"/>
        <w:keepLines w:val="0"/>
        <w:pageBreakBefore w:val="0"/>
        <w:widowControl w:val="0"/>
        <w:kinsoku/>
        <w:wordWrap/>
        <w:overflowPunct/>
        <w:topLinePunct w:val="0"/>
        <w:autoSpaceDE/>
        <w:autoSpaceDN/>
        <w:bidi w:val="0"/>
        <w:adjustRightInd/>
        <w:spacing w:line="240" w:lineRule="auto"/>
        <w:ind w:firstLine="2560" w:firstLineChars="800"/>
        <w:textAlignment w:val="auto"/>
        <w:rPr>
          <w:rFonts w:ascii="宋体" w:hAnsi="宋体" w:eastAsia="宋体"/>
          <w:sz w:val="32"/>
          <w:szCs w:val="32"/>
        </w:rPr>
      </w:pPr>
      <w:r>
        <w:rPr>
          <w:rFonts w:hint="eastAsia" w:ascii="宋体" w:hAnsi="宋体" w:eastAsia="宋体"/>
          <w:sz w:val="32"/>
          <w:szCs w:val="32"/>
        </w:rPr>
        <w:t>学校</w:t>
      </w:r>
      <w:r>
        <w:rPr>
          <w:rFonts w:ascii="宋体" w:hAnsi="宋体" w:eastAsia="宋体"/>
          <w:sz w:val="32"/>
          <w:szCs w:val="32"/>
        </w:rPr>
        <w:t>（</w:t>
      </w:r>
      <w:r>
        <w:rPr>
          <w:rFonts w:hint="eastAsia" w:ascii="宋体" w:hAnsi="宋体" w:eastAsia="宋体"/>
          <w:sz w:val="32"/>
          <w:szCs w:val="32"/>
        </w:rPr>
        <w:t>学院</w:t>
      </w:r>
      <w:r>
        <w:rPr>
          <w:rFonts w:ascii="宋体" w:hAnsi="宋体" w:eastAsia="宋体"/>
          <w:sz w:val="32"/>
          <w:szCs w:val="32"/>
        </w:rPr>
        <w:t>）</w:t>
      </w:r>
      <w:r>
        <w:rPr>
          <w:rFonts w:hint="eastAsia" w:ascii="宋体" w:hAnsi="宋体" w:eastAsia="宋体"/>
          <w:sz w:val="32"/>
          <w:szCs w:val="32"/>
        </w:rPr>
        <w:t>盖章：</w:t>
      </w:r>
    </w:p>
    <w:p>
      <w:pPr>
        <w:keepNext w:val="0"/>
        <w:keepLines w:val="0"/>
        <w:pageBreakBefore w:val="0"/>
        <w:widowControl w:val="0"/>
        <w:kinsoku/>
        <w:wordWrap/>
        <w:overflowPunct/>
        <w:topLinePunct w:val="0"/>
        <w:autoSpaceDE/>
        <w:autoSpaceDN/>
        <w:bidi w:val="0"/>
        <w:adjustRightInd/>
        <w:spacing w:line="240" w:lineRule="auto"/>
        <w:ind w:firstLine="4480" w:firstLineChars="1400"/>
        <w:textAlignment w:val="auto"/>
        <w:rPr>
          <w:rFonts w:ascii="宋体" w:hAnsi="宋体" w:eastAsia="宋体"/>
          <w:sz w:val="32"/>
          <w:szCs w:val="32"/>
        </w:rPr>
      </w:pPr>
      <w:r>
        <w:rPr>
          <w:rFonts w:ascii="宋体" w:hAnsi="宋体" w:eastAsia="宋体"/>
          <w:sz w:val="32"/>
          <w:szCs w:val="32"/>
        </w:rPr>
        <w:t>日期：</w:t>
      </w:r>
      <w:r>
        <w:rPr>
          <w:rFonts w:hint="eastAsia" w:ascii="宋体" w:hAnsi="宋体" w:eastAsia="宋体"/>
          <w:sz w:val="32"/>
          <w:szCs w:val="32"/>
        </w:rPr>
        <w:t xml:space="preserve">  </w:t>
      </w:r>
      <w:r>
        <w:rPr>
          <w:rFonts w:ascii="宋体" w:hAnsi="宋体" w:eastAsia="宋体"/>
          <w:sz w:val="32"/>
          <w:szCs w:val="32"/>
        </w:rPr>
        <w:t>年</w:t>
      </w:r>
      <w:r>
        <w:rPr>
          <w:rFonts w:hint="eastAsia" w:ascii="宋体" w:hAnsi="宋体" w:eastAsia="宋体"/>
          <w:sz w:val="32"/>
          <w:szCs w:val="32"/>
        </w:rPr>
        <w:t xml:space="preserve"> </w:t>
      </w:r>
      <w:r>
        <w:rPr>
          <w:rFonts w:hint="eastAsia" w:ascii="宋体" w:hAnsi="宋体" w:eastAsia="宋体"/>
          <w:sz w:val="32"/>
          <w:szCs w:val="32"/>
          <w:lang w:val="en-US" w:eastAsia="zh-CN"/>
        </w:rPr>
        <w:t xml:space="preserve">  </w:t>
      </w:r>
      <w:r>
        <w:rPr>
          <w:rFonts w:ascii="宋体" w:hAnsi="宋体" w:eastAsia="宋体"/>
          <w:sz w:val="32"/>
          <w:szCs w:val="32"/>
        </w:rPr>
        <w:t>月</w:t>
      </w:r>
      <w:r>
        <w:rPr>
          <w:rFonts w:hint="eastAsia" w:ascii="宋体" w:hAnsi="宋体" w:eastAsia="宋体"/>
          <w:sz w:val="32"/>
          <w:szCs w:val="32"/>
        </w:rPr>
        <w:t xml:space="preserve">   </w:t>
      </w:r>
      <w:r>
        <w:rPr>
          <w:rFonts w:ascii="宋体" w:hAnsi="宋体" w:eastAsia="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56BB3"/>
    <w:multiLevelType w:val="singleLevel"/>
    <w:tmpl w:val="E0B56BB3"/>
    <w:lvl w:ilvl="0" w:tentative="0">
      <w:start w:val="1"/>
      <w:numFmt w:val="decimal"/>
      <w:suff w:val="space"/>
      <w:lvlText w:val="%1."/>
      <w:lvlJc w:val="left"/>
    </w:lvl>
  </w:abstractNum>
  <w:abstractNum w:abstractNumId="1">
    <w:nsid w:val="FE8A8613"/>
    <w:multiLevelType w:val="singleLevel"/>
    <w:tmpl w:val="FE8A8613"/>
    <w:lvl w:ilvl="0" w:tentative="0">
      <w:start w:val="2"/>
      <w:numFmt w:val="chineseCounting"/>
      <w:suff w:val="nothing"/>
      <w:lvlText w:val="%1、"/>
      <w:lvlJc w:val="left"/>
      <w:rPr>
        <w:rFonts w:hint="eastAsia"/>
      </w:rPr>
    </w:lvl>
  </w:abstractNum>
  <w:abstractNum w:abstractNumId="2">
    <w:nsid w:val="09834BF7"/>
    <w:multiLevelType w:val="singleLevel"/>
    <w:tmpl w:val="09834BF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0MAQRpqYWRpaGSjpKwanFxZn5eSAFhga1AGg8+NEtAAAA"/>
    <w:docVar w:name="commondata" w:val="eyJoZGlkIjoiYzJkNjhhMDJkZTlkNGI5YzQ5ZGViZmM3YjJlMGQ0MWMifQ=="/>
  </w:docVars>
  <w:rsids>
    <w:rsidRoot w:val="00001D06"/>
    <w:rsid w:val="00001D06"/>
    <w:rsid w:val="000043C5"/>
    <w:rsid w:val="000143DC"/>
    <w:rsid w:val="00034911"/>
    <w:rsid w:val="0004022F"/>
    <w:rsid w:val="00041212"/>
    <w:rsid w:val="0004258B"/>
    <w:rsid w:val="00046CA4"/>
    <w:rsid w:val="00050F87"/>
    <w:rsid w:val="000514D2"/>
    <w:rsid w:val="00057B01"/>
    <w:rsid w:val="00082B85"/>
    <w:rsid w:val="000B5635"/>
    <w:rsid w:val="000C550E"/>
    <w:rsid w:val="000C6062"/>
    <w:rsid w:val="000C665B"/>
    <w:rsid w:val="000D2737"/>
    <w:rsid w:val="001046C0"/>
    <w:rsid w:val="0012446B"/>
    <w:rsid w:val="001561C0"/>
    <w:rsid w:val="00156984"/>
    <w:rsid w:val="0016023D"/>
    <w:rsid w:val="00164B1C"/>
    <w:rsid w:val="0017041F"/>
    <w:rsid w:val="00170D66"/>
    <w:rsid w:val="00184694"/>
    <w:rsid w:val="001A0951"/>
    <w:rsid w:val="001A2066"/>
    <w:rsid w:val="001A6838"/>
    <w:rsid w:val="001C1819"/>
    <w:rsid w:val="001C75FE"/>
    <w:rsid w:val="001D36CC"/>
    <w:rsid w:val="001D3986"/>
    <w:rsid w:val="001E0717"/>
    <w:rsid w:val="001E14B3"/>
    <w:rsid w:val="001F0493"/>
    <w:rsid w:val="001F2065"/>
    <w:rsid w:val="00212804"/>
    <w:rsid w:val="00223F2B"/>
    <w:rsid w:val="00224190"/>
    <w:rsid w:val="0022480D"/>
    <w:rsid w:val="00245302"/>
    <w:rsid w:val="00246A02"/>
    <w:rsid w:val="002845F9"/>
    <w:rsid w:val="00290321"/>
    <w:rsid w:val="00291D98"/>
    <w:rsid w:val="002B3E18"/>
    <w:rsid w:val="002B7973"/>
    <w:rsid w:val="002C5AC1"/>
    <w:rsid w:val="002C6007"/>
    <w:rsid w:val="002D06F7"/>
    <w:rsid w:val="002E01ED"/>
    <w:rsid w:val="002E6B56"/>
    <w:rsid w:val="002E7ADD"/>
    <w:rsid w:val="002F7057"/>
    <w:rsid w:val="00323159"/>
    <w:rsid w:val="00327E4E"/>
    <w:rsid w:val="00332197"/>
    <w:rsid w:val="003332D0"/>
    <w:rsid w:val="0034389F"/>
    <w:rsid w:val="00344DD0"/>
    <w:rsid w:val="003471B7"/>
    <w:rsid w:val="003652A8"/>
    <w:rsid w:val="00366498"/>
    <w:rsid w:val="00375017"/>
    <w:rsid w:val="003756EB"/>
    <w:rsid w:val="00385CF0"/>
    <w:rsid w:val="003A2A60"/>
    <w:rsid w:val="003B59DD"/>
    <w:rsid w:val="003B5BEC"/>
    <w:rsid w:val="003C0C73"/>
    <w:rsid w:val="003C2DED"/>
    <w:rsid w:val="003C4722"/>
    <w:rsid w:val="003D3D6C"/>
    <w:rsid w:val="003D5667"/>
    <w:rsid w:val="003F7004"/>
    <w:rsid w:val="00406DDE"/>
    <w:rsid w:val="00424654"/>
    <w:rsid w:val="00433E26"/>
    <w:rsid w:val="0043770A"/>
    <w:rsid w:val="00444F96"/>
    <w:rsid w:val="004625BE"/>
    <w:rsid w:val="00491DDD"/>
    <w:rsid w:val="00493A38"/>
    <w:rsid w:val="004B2C21"/>
    <w:rsid w:val="004B4399"/>
    <w:rsid w:val="004B6F9A"/>
    <w:rsid w:val="004D5D5A"/>
    <w:rsid w:val="004E27DC"/>
    <w:rsid w:val="004F2142"/>
    <w:rsid w:val="004F4454"/>
    <w:rsid w:val="005532BB"/>
    <w:rsid w:val="00554187"/>
    <w:rsid w:val="0055740C"/>
    <w:rsid w:val="0056086C"/>
    <w:rsid w:val="00563F12"/>
    <w:rsid w:val="00571435"/>
    <w:rsid w:val="005810A5"/>
    <w:rsid w:val="005B2527"/>
    <w:rsid w:val="005C055C"/>
    <w:rsid w:val="005E0E3A"/>
    <w:rsid w:val="005E7206"/>
    <w:rsid w:val="005E7BA6"/>
    <w:rsid w:val="005F221D"/>
    <w:rsid w:val="005F7005"/>
    <w:rsid w:val="0060153A"/>
    <w:rsid w:val="0060651E"/>
    <w:rsid w:val="00610A77"/>
    <w:rsid w:val="00622C3C"/>
    <w:rsid w:val="00634A61"/>
    <w:rsid w:val="00636D4E"/>
    <w:rsid w:val="00643017"/>
    <w:rsid w:val="006720FE"/>
    <w:rsid w:val="00675868"/>
    <w:rsid w:val="0068711B"/>
    <w:rsid w:val="00687B0F"/>
    <w:rsid w:val="006938D3"/>
    <w:rsid w:val="006A29D2"/>
    <w:rsid w:val="006B6E80"/>
    <w:rsid w:val="006C0F74"/>
    <w:rsid w:val="006D33DC"/>
    <w:rsid w:val="006D5A71"/>
    <w:rsid w:val="00703BDE"/>
    <w:rsid w:val="00706C7F"/>
    <w:rsid w:val="007131ED"/>
    <w:rsid w:val="00731A19"/>
    <w:rsid w:val="00743EC8"/>
    <w:rsid w:val="007450E2"/>
    <w:rsid w:val="00753BDA"/>
    <w:rsid w:val="00753CA0"/>
    <w:rsid w:val="00764947"/>
    <w:rsid w:val="00772C71"/>
    <w:rsid w:val="00785663"/>
    <w:rsid w:val="007B31AC"/>
    <w:rsid w:val="007B6E49"/>
    <w:rsid w:val="007D0124"/>
    <w:rsid w:val="007D7CA6"/>
    <w:rsid w:val="007E33EE"/>
    <w:rsid w:val="007E4C17"/>
    <w:rsid w:val="007E7F4C"/>
    <w:rsid w:val="007F4997"/>
    <w:rsid w:val="008038CD"/>
    <w:rsid w:val="00811469"/>
    <w:rsid w:val="00825E01"/>
    <w:rsid w:val="0082646F"/>
    <w:rsid w:val="00837B0E"/>
    <w:rsid w:val="00842C54"/>
    <w:rsid w:val="0085306B"/>
    <w:rsid w:val="00861AB1"/>
    <w:rsid w:val="0086222D"/>
    <w:rsid w:val="00862F24"/>
    <w:rsid w:val="00863B66"/>
    <w:rsid w:val="0088600D"/>
    <w:rsid w:val="008A13DD"/>
    <w:rsid w:val="008A20C5"/>
    <w:rsid w:val="008B3457"/>
    <w:rsid w:val="008B57C0"/>
    <w:rsid w:val="008D0686"/>
    <w:rsid w:val="008D3A6A"/>
    <w:rsid w:val="008E08D9"/>
    <w:rsid w:val="008E1C74"/>
    <w:rsid w:val="008E2ABF"/>
    <w:rsid w:val="008E70E9"/>
    <w:rsid w:val="008F310B"/>
    <w:rsid w:val="00902E0F"/>
    <w:rsid w:val="00910F88"/>
    <w:rsid w:val="009142F3"/>
    <w:rsid w:val="0092319E"/>
    <w:rsid w:val="00936508"/>
    <w:rsid w:val="00963E31"/>
    <w:rsid w:val="00971612"/>
    <w:rsid w:val="009B4380"/>
    <w:rsid w:val="009C7E0D"/>
    <w:rsid w:val="009D22F7"/>
    <w:rsid w:val="009D2AB0"/>
    <w:rsid w:val="009E168F"/>
    <w:rsid w:val="009E3051"/>
    <w:rsid w:val="009E6C73"/>
    <w:rsid w:val="009E6D0D"/>
    <w:rsid w:val="00A178FE"/>
    <w:rsid w:val="00A24E72"/>
    <w:rsid w:val="00A302FF"/>
    <w:rsid w:val="00A3377A"/>
    <w:rsid w:val="00A36733"/>
    <w:rsid w:val="00A44808"/>
    <w:rsid w:val="00A461EB"/>
    <w:rsid w:val="00A60F7F"/>
    <w:rsid w:val="00A74FAA"/>
    <w:rsid w:val="00A81661"/>
    <w:rsid w:val="00A841FC"/>
    <w:rsid w:val="00AB72F5"/>
    <w:rsid w:val="00AC296C"/>
    <w:rsid w:val="00AC2AF4"/>
    <w:rsid w:val="00AD26D6"/>
    <w:rsid w:val="00AD79A2"/>
    <w:rsid w:val="00AE1272"/>
    <w:rsid w:val="00AF31B1"/>
    <w:rsid w:val="00AF4F76"/>
    <w:rsid w:val="00B46DD1"/>
    <w:rsid w:val="00B56591"/>
    <w:rsid w:val="00B765E9"/>
    <w:rsid w:val="00BA098B"/>
    <w:rsid w:val="00BA1DAB"/>
    <w:rsid w:val="00BA7C34"/>
    <w:rsid w:val="00BC03B0"/>
    <w:rsid w:val="00BC5AE1"/>
    <w:rsid w:val="00BC66D7"/>
    <w:rsid w:val="00BD0FEE"/>
    <w:rsid w:val="00BD4022"/>
    <w:rsid w:val="00BE3423"/>
    <w:rsid w:val="00BE4DEA"/>
    <w:rsid w:val="00BE5259"/>
    <w:rsid w:val="00BE562C"/>
    <w:rsid w:val="00BF5BB6"/>
    <w:rsid w:val="00BF775C"/>
    <w:rsid w:val="00C12184"/>
    <w:rsid w:val="00C13DA3"/>
    <w:rsid w:val="00C25329"/>
    <w:rsid w:val="00C2759A"/>
    <w:rsid w:val="00C27904"/>
    <w:rsid w:val="00C41090"/>
    <w:rsid w:val="00C46636"/>
    <w:rsid w:val="00C565A5"/>
    <w:rsid w:val="00C56A38"/>
    <w:rsid w:val="00C71F14"/>
    <w:rsid w:val="00C744E2"/>
    <w:rsid w:val="00C755FF"/>
    <w:rsid w:val="00C778D9"/>
    <w:rsid w:val="00C84930"/>
    <w:rsid w:val="00C86F27"/>
    <w:rsid w:val="00C9439C"/>
    <w:rsid w:val="00C957FE"/>
    <w:rsid w:val="00CA13E5"/>
    <w:rsid w:val="00CC542B"/>
    <w:rsid w:val="00CC676B"/>
    <w:rsid w:val="00CD0FEC"/>
    <w:rsid w:val="00CD4A33"/>
    <w:rsid w:val="00CE11E5"/>
    <w:rsid w:val="00CE69A9"/>
    <w:rsid w:val="00CF0EC8"/>
    <w:rsid w:val="00CF2030"/>
    <w:rsid w:val="00CF28E7"/>
    <w:rsid w:val="00CF3E7F"/>
    <w:rsid w:val="00D27BF1"/>
    <w:rsid w:val="00D37551"/>
    <w:rsid w:val="00D644AD"/>
    <w:rsid w:val="00D70D0F"/>
    <w:rsid w:val="00D8737A"/>
    <w:rsid w:val="00D94BB6"/>
    <w:rsid w:val="00DA0CE4"/>
    <w:rsid w:val="00DA1399"/>
    <w:rsid w:val="00DB0E5C"/>
    <w:rsid w:val="00DC21C6"/>
    <w:rsid w:val="00DC5ACA"/>
    <w:rsid w:val="00DD0F42"/>
    <w:rsid w:val="00DD34B1"/>
    <w:rsid w:val="00DE2433"/>
    <w:rsid w:val="00DE374B"/>
    <w:rsid w:val="00DE64A2"/>
    <w:rsid w:val="00DF0650"/>
    <w:rsid w:val="00DF708D"/>
    <w:rsid w:val="00E04A91"/>
    <w:rsid w:val="00E053F2"/>
    <w:rsid w:val="00E10728"/>
    <w:rsid w:val="00E25B1B"/>
    <w:rsid w:val="00E412FA"/>
    <w:rsid w:val="00E4132F"/>
    <w:rsid w:val="00E4287B"/>
    <w:rsid w:val="00E563B2"/>
    <w:rsid w:val="00E641BD"/>
    <w:rsid w:val="00E735AD"/>
    <w:rsid w:val="00E735CB"/>
    <w:rsid w:val="00E835F2"/>
    <w:rsid w:val="00E95B88"/>
    <w:rsid w:val="00E97E8F"/>
    <w:rsid w:val="00EA1197"/>
    <w:rsid w:val="00EA22CA"/>
    <w:rsid w:val="00EA31BC"/>
    <w:rsid w:val="00EA3642"/>
    <w:rsid w:val="00EC4542"/>
    <w:rsid w:val="00EF54B1"/>
    <w:rsid w:val="00F439DC"/>
    <w:rsid w:val="00F46B59"/>
    <w:rsid w:val="00F55C2F"/>
    <w:rsid w:val="00F60588"/>
    <w:rsid w:val="00F631A6"/>
    <w:rsid w:val="00F7619C"/>
    <w:rsid w:val="00FA1277"/>
    <w:rsid w:val="00FC11FF"/>
    <w:rsid w:val="00FD4B4A"/>
    <w:rsid w:val="00FD4EBD"/>
    <w:rsid w:val="00FF1312"/>
    <w:rsid w:val="031339BD"/>
    <w:rsid w:val="0A5D3C15"/>
    <w:rsid w:val="0CA976D7"/>
    <w:rsid w:val="0DC4697B"/>
    <w:rsid w:val="0E981D02"/>
    <w:rsid w:val="0EC957BF"/>
    <w:rsid w:val="128F6319"/>
    <w:rsid w:val="12DE7825"/>
    <w:rsid w:val="142868FE"/>
    <w:rsid w:val="20724192"/>
    <w:rsid w:val="224B1A05"/>
    <w:rsid w:val="24501665"/>
    <w:rsid w:val="24942439"/>
    <w:rsid w:val="24E31CBC"/>
    <w:rsid w:val="2816777A"/>
    <w:rsid w:val="291F0540"/>
    <w:rsid w:val="29E12D29"/>
    <w:rsid w:val="2C610809"/>
    <w:rsid w:val="2DCE667D"/>
    <w:rsid w:val="2F8774DF"/>
    <w:rsid w:val="327C113D"/>
    <w:rsid w:val="35EE2364"/>
    <w:rsid w:val="39653E33"/>
    <w:rsid w:val="3A524376"/>
    <w:rsid w:val="487B73F1"/>
    <w:rsid w:val="4EF23DFA"/>
    <w:rsid w:val="538F3179"/>
    <w:rsid w:val="54FB4087"/>
    <w:rsid w:val="59BC00DD"/>
    <w:rsid w:val="67077413"/>
    <w:rsid w:val="68226F71"/>
    <w:rsid w:val="6B536C66"/>
    <w:rsid w:val="757D015D"/>
    <w:rsid w:val="79D72202"/>
    <w:rsid w:val="7EAD56E2"/>
    <w:rsid w:val="D3FAD8E5"/>
    <w:rsid w:val="DFD7B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8"/>
    <w:link w:val="2"/>
    <w:semiHidden/>
    <w:qFormat/>
    <w:uiPriority w:val="99"/>
    <w:rPr>
      <w:kern w:val="2"/>
      <w:sz w:val="21"/>
      <w:szCs w:val="22"/>
    </w:rPr>
  </w:style>
  <w:style w:type="character" w:customStyle="1" w:styleId="15">
    <w:name w:val="批注主题 字符"/>
    <w:basedOn w:val="14"/>
    <w:link w:val="6"/>
    <w:semiHidden/>
    <w:qFormat/>
    <w:uiPriority w:val="99"/>
    <w:rPr>
      <w:b/>
      <w:bCs/>
      <w:kern w:val="2"/>
      <w:sz w:val="21"/>
      <w:szCs w:val="22"/>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3782</Words>
  <Characters>3888</Characters>
  <Lines>29</Lines>
  <Paragraphs>8</Paragraphs>
  <TotalTime>2</TotalTime>
  <ScaleCrop>false</ScaleCrop>
  <LinksUpToDate>false</LinksUpToDate>
  <CharactersWithSpaces>3951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2022-12-15T05:07:00Z</dcterms:created>
  <dc:creator>DELL</dc:creator>
  <cp:lastModifiedBy>弄潮儿</cp:lastModifiedBy>
  <cp:lastPrinted>2022-10-28T23:50:00Z</cp:lastPrinted>
  <dcterms:modified xsi:type="dcterms:W3CDTF">2023-02-13T09:13:54Z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01A814E0562F4ABD80B016FB9E311FD7</vt:lpwstr>
  </property>
</Properties>
</file>