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160" w:firstLineChars="1300"/>
        <w:rPr>
          <w:rFonts w:hint="eastAsia" w:ascii="仿宋" w:hAnsi="仿宋" w:eastAsia="仿宋"/>
          <w:sz w:val="32"/>
          <w:szCs w:val="32"/>
        </w:rPr>
      </w:pPr>
    </w:p>
    <w:p>
      <w:pPr>
        <w:rPr>
          <w:rFonts w:hint="eastAsia"/>
        </w:rPr>
      </w:pPr>
    </w:p>
    <w:p>
      <w:pPr>
        <w:rPr>
          <w:rFonts w:hint="eastAsia"/>
        </w:rPr>
      </w:pPr>
    </w:p>
    <w:p>
      <w:pPr>
        <w:rPr>
          <w:rFonts w:hint="eastAsia"/>
        </w:rPr>
      </w:pPr>
    </w:p>
    <w:p>
      <w:pPr>
        <w:jc w:val="center"/>
        <w:rPr>
          <w:rFonts w:hint="eastAsia" w:ascii="宋体" w:hAnsi="宋体" w:eastAsia="宋体" w:cs="宋体"/>
          <w:b/>
          <w:bCs/>
          <w:sz w:val="72"/>
        </w:rPr>
      </w:pPr>
      <w:r>
        <w:rPr>
          <w:rFonts w:hint="eastAsia" w:ascii="宋体" w:hAnsi="宋体" w:eastAsia="宋体" w:cs="宋体"/>
          <w:b/>
          <w:bCs/>
          <w:sz w:val="72"/>
        </w:rPr>
        <w:t>社  会  团  体</w:t>
      </w:r>
    </w:p>
    <w:p>
      <w:pPr>
        <w:jc w:val="center"/>
        <w:rPr>
          <w:rFonts w:hint="eastAsia" w:ascii="黑体" w:eastAsia="黑体"/>
          <w:b/>
          <w:bCs/>
          <w:sz w:val="72"/>
        </w:rPr>
      </w:pPr>
      <w:r>
        <w:rPr>
          <w:rFonts w:hint="eastAsia" w:ascii="宋体" w:hAnsi="宋体" w:eastAsia="宋体" w:cs="宋体"/>
          <w:b/>
          <w:bCs/>
          <w:sz w:val="72"/>
        </w:rPr>
        <w:t>章  程  示  范  文  本</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bCs/>
          <w:sz w:val="36"/>
        </w:rPr>
      </w:pPr>
      <w:r>
        <w:rPr>
          <w:rFonts w:hint="eastAsia"/>
          <w:b w:val="0"/>
          <w:bCs w:val="0"/>
          <w:sz w:val="30"/>
          <w:szCs w:val="30"/>
        </w:rPr>
        <w:t>中华人民共和国民政部制</w:t>
      </w:r>
    </w:p>
    <w:p>
      <w:pPr>
        <w:jc w:val="center"/>
        <w:rPr>
          <w:rFonts w:hint="eastAsia" w:ascii="宋体" w:eastAsia="宋体"/>
          <w:b/>
          <w:bCs/>
          <w:sz w:val="44"/>
        </w:rPr>
      </w:pPr>
    </w:p>
    <w:p>
      <w:pPr>
        <w:jc w:val="center"/>
        <w:rPr>
          <w:rFonts w:hint="eastAsia" w:ascii="宋体" w:eastAsia="宋体"/>
          <w:b/>
          <w:bCs/>
          <w:sz w:val="44"/>
        </w:rPr>
      </w:pPr>
    </w:p>
    <w:p>
      <w:pPr>
        <w:jc w:val="center"/>
        <w:rPr>
          <w:rFonts w:hint="eastAsia" w:ascii="宋体" w:eastAsia="宋体"/>
          <w:b/>
          <w:bCs/>
          <w:sz w:val="44"/>
          <w:lang w:eastAsia="zh-CN"/>
        </w:rPr>
      </w:pPr>
      <w:r>
        <w:rPr>
          <w:rFonts w:hint="eastAsia" w:ascii="宋体" w:eastAsia="宋体"/>
          <w:b/>
          <w:bCs/>
          <w:sz w:val="44"/>
          <w:lang w:eastAsia="zh-CN"/>
        </w:rPr>
        <w:t>说    明</w:t>
      </w:r>
    </w:p>
    <w:p>
      <w:pPr>
        <w:jc w:val="center"/>
        <w:rPr>
          <w:rFonts w:hint="eastAsia"/>
          <w:b/>
          <w:bCs/>
          <w:sz w:val="44"/>
          <w:lang w:eastAsia="zh-CN"/>
        </w:rPr>
      </w:pPr>
    </w:p>
    <w:p>
      <w:pPr>
        <w:rPr>
          <w:rFonts w:hint="eastAsia"/>
          <w:lang w:eastAsia="zh-CN"/>
        </w:rPr>
      </w:pPr>
      <w:r>
        <w:rPr>
          <w:rFonts w:hint="eastAsia"/>
          <w:lang w:eastAsia="zh-CN"/>
        </w:rPr>
        <w:t xml:space="preserve">    一、根据1998年10月25日国务院颁布的《社会团体登记管理条例》和国家有关政策制订此章程范本。</w:t>
      </w:r>
    </w:p>
    <w:p>
      <w:pPr>
        <w:rPr>
          <w:rFonts w:hint="eastAsia"/>
          <w:lang w:eastAsia="zh-CN"/>
        </w:rPr>
      </w:pPr>
      <w:r>
        <w:rPr>
          <w:rFonts w:hint="eastAsia"/>
          <w:lang w:eastAsia="zh-CN"/>
        </w:rPr>
        <w:t xml:space="preserve">    </w:t>
      </w:r>
    </w:p>
    <w:p>
      <w:pPr>
        <w:rPr>
          <w:rFonts w:hint="eastAsia"/>
          <w:lang w:eastAsia="zh-CN"/>
        </w:rPr>
      </w:pPr>
      <w:r>
        <w:rPr>
          <w:rFonts w:hint="eastAsia"/>
          <w:lang w:eastAsia="zh-CN"/>
        </w:rPr>
        <w:t xml:space="preserve">    二、此章程范本，旨在为社会团体制订章程时提供依据，规范社会团体行为。    </w:t>
      </w:r>
    </w:p>
    <w:p>
      <w:pPr>
        <w:rPr>
          <w:rFonts w:hint="eastAsia"/>
          <w:lang w:eastAsia="zh-CN"/>
        </w:rPr>
      </w:pPr>
      <w:r>
        <w:rPr>
          <w:rFonts w:hint="eastAsia"/>
          <w:lang w:eastAsia="zh-CN"/>
        </w:rPr>
        <w:t xml:space="preserve">    </w:t>
      </w:r>
    </w:p>
    <w:p>
      <w:pPr>
        <w:rPr>
          <w:rFonts w:hint="eastAsia"/>
          <w:lang w:eastAsia="zh-CN"/>
        </w:rPr>
      </w:pPr>
      <w:r>
        <w:rPr>
          <w:rFonts w:hint="eastAsia"/>
          <w:lang w:eastAsia="zh-CN"/>
        </w:rPr>
        <w:t xml:space="preserve">    三、社会团体制订章程，原则上应包括此章程范本所涉及的内容，并可根据实际情况作适当的补充。</w:t>
      </w:r>
    </w:p>
    <w:p>
      <w:pPr>
        <w:rPr>
          <w:rFonts w:hint="eastAsia"/>
          <w:lang w:eastAsia="zh-CN"/>
        </w:rPr>
      </w:pPr>
      <w:r>
        <w:rPr>
          <w:rFonts w:hint="eastAsia"/>
          <w:lang w:eastAsia="zh-CN"/>
        </w:rPr>
        <w:t xml:space="preserve">    </w:t>
      </w:r>
    </w:p>
    <w:p>
      <w:pPr>
        <w:ind w:firstLine="420" w:firstLineChars="200"/>
        <w:rPr>
          <w:rFonts w:hint="eastAsia"/>
          <w:lang w:eastAsia="zh-CN"/>
        </w:rPr>
      </w:pPr>
      <w:r>
        <w:rPr>
          <w:rFonts w:hint="eastAsia"/>
          <w:lang w:eastAsia="zh-CN"/>
        </w:rPr>
        <w:t>四、社会团体据此范本制订的章程，须报登记管理机关核准方能生效。登记管理机关将以核准后的章程为据进行监督管理。</w:t>
      </w:r>
    </w:p>
    <w:p>
      <w:pPr>
        <w:ind w:firstLine="420" w:firstLineChars="200"/>
        <w:rPr>
          <w:rFonts w:hint="eastAsia"/>
          <w:lang w:eastAsia="zh-CN"/>
        </w:rPr>
      </w:pPr>
    </w:p>
    <w:p>
      <w:pPr>
        <w:jc w:val="center"/>
        <w:rPr>
          <w:rFonts w:hint="eastAsia"/>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eastAsia="宋体"/>
          <w:b/>
          <w:bCs/>
          <w:sz w:val="36"/>
        </w:rPr>
      </w:pPr>
    </w:p>
    <w:p>
      <w:pPr>
        <w:jc w:val="center"/>
        <w:rPr>
          <w:rFonts w:hint="eastAsia" w:ascii="宋体"/>
          <w:b/>
          <w:bCs/>
          <w:sz w:val="36"/>
          <w:lang w:val="en-US" w:eastAsia="zh-CN"/>
        </w:rPr>
      </w:pPr>
      <w:r>
        <w:rPr>
          <w:rFonts w:hint="eastAsia" w:ascii="宋体"/>
          <w:b/>
          <w:bCs/>
          <w:sz w:val="36"/>
          <w:lang w:val="en-US" w:eastAsia="zh-CN"/>
        </w:rPr>
        <w:t xml:space="preserve">   </w:t>
      </w:r>
    </w:p>
    <w:p>
      <w:pPr>
        <w:jc w:val="center"/>
        <w:rPr>
          <w:rFonts w:hint="eastAsia" w:ascii="宋体"/>
          <w:b/>
          <w:bCs/>
          <w:sz w:val="36"/>
          <w:lang w:val="en-US" w:eastAsia="zh-CN"/>
        </w:rPr>
      </w:pPr>
    </w:p>
    <w:p>
      <w:pPr>
        <w:jc w:val="center"/>
        <w:rPr>
          <w:rFonts w:hint="eastAsia" w:ascii="宋体"/>
          <w:b/>
          <w:bCs/>
          <w:sz w:val="36"/>
          <w:lang w:val="en-US" w:eastAsia="zh-CN"/>
        </w:rPr>
      </w:pPr>
    </w:p>
    <w:p>
      <w:pPr>
        <w:jc w:val="center"/>
        <w:rPr>
          <w:rFonts w:hint="eastAsia" w:ascii="宋体"/>
          <w:b/>
          <w:bCs/>
          <w:sz w:val="36"/>
          <w:lang w:val="en-US" w:eastAsia="zh-CN"/>
        </w:rPr>
      </w:pPr>
    </w:p>
    <w:p>
      <w:pPr>
        <w:jc w:val="center"/>
        <w:rPr>
          <w:rFonts w:hint="eastAsia" w:ascii="宋体"/>
          <w:b/>
          <w:bCs/>
          <w:sz w:val="36"/>
          <w:lang w:val="en-US" w:eastAsia="zh-CN"/>
        </w:rPr>
      </w:pPr>
    </w:p>
    <w:p>
      <w:pPr>
        <w:jc w:val="center"/>
        <w:rPr>
          <w:rFonts w:hint="default" w:ascii="宋体"/>
          <w:b/>
          <w:bCs/>
          <w:sz w:val="36"/>
          <w:lang w:val="en-US" w:eastAsia="zh-CN"/>
        </w:rPr>
      </w:pPr>
    </w:p>
    <w:p>
      <w:pPr>
        <w:widowControl w:val="0"/>
        <w:wordWrap/>
        <w:spacing w:after="0" w:line="500" w:lineRule="exact"/>
        <w:jc w:val="center"/>
        <w:textAlignment w:val="auto"/>
        <w:outlineLvl w:val="9"/>
        <w:rPr>
          <w:rFonts w:hint="eastAsia" w:ascii="宋体" w:eastAsia="宋体"/>
          <w:b/>
          <w:bCs/>
          <w:sz w:val="36"/>
          <w:lang w:eastAsia="zh-CN"/>
        </w:rPr>
      </w:pPr>
    </w:p>
    <w:p>
      <w:pPr>
        <w:widowControl w:val="0"/>
        <w:wordWrap/>
        <w:spacing w:after="0" w:line="500" w:lineRule="exact"/>
        <w:jc w:val="center"/>
        <w:textAlignment w:val="auto"/>
        <w:outlineLvl w:val="9"/>
        <w:rPr>
          <w:rFonts w:hint="eastAsia" w:ascii="宋体" w:eastAsia="宋体"/>
          <w:b/>
          <w:bCs/>
          <w:sz w:val="36"/>
          <w:lang w:eastAsia="zh-CN"/>
        </w:rPr>
      </w:pPr>
      <w:r>
        <w:rPr>
          <w:rFonts w:hint="eastAsia" w:ascii="宋体" w:eastAsia="宋体"/>
          <w:b/>
          <w:bCs/>
          <w:sz w:val="36"/>
          <w:lang w:eastAsia="zh-CN"/>
        </w:rPr>
        <w:t>第一章  总  则</w:t>
      </w:r>
    </w:p>
    <w:p>
      <w:pPr>
        <w:widowControl w:val="0"/>
        <w:wordWrap/>
        <w:spacing w:after="0" w:line="500" w:lineRule="exact"/>
        <w:jc w:val="center"/>
        <w:textAlignment w:val="auto"/>
        <w:outlineLvl w:val="9"/>
        <w:rPr>
          <w:rFonts w:hint="eastAsia" w:ascii="宋体" w:eastAsia="宋体"/>
          <w:b/>
          <w:bCs/>
          <w:sz w:val="36"/>
          <w:lang w:eastAsia="zh-CN"/>
        </w:rPr>
      </w:pPr>
    </w:p>
    <w:p>
      <w:pPr>
        <w:widowControl w:val="0"/>
        <w:wordWrap/>
        <w:adjustRightInd w:val="0"/>
        <w:snapToGrid w:val="0"/>
        <w:spacing w:before="0" w:after="0" w:line="500" w:lineRule="exact"/>
        <w:ind w:left="0" w:leftChars="0" w:right="0" w:firstLine="420" w:firstLineChars="200"/>
        <w:jc w:val="both"/>
        <w:textAlignment w:val="auto"/>
        <w:outlineLvl w:val="9"/>
        <w:rPr>
          <w:rFonts w:hint="eastAsia" w:ascii="仿宋_GB2312" w:hAnsi="仿宋_GB2312" w:eastAsia="仿宋_GB2312" w:cs="仿宋_GB2312"/>
          <w:color w:val="000000"/>
          <w:spacing w:val="0"/>
          <w:sz w:val="32"/>
          <w:szCs w:val="32"/>
          <w:lang w:eastAsia="zh-CN"/>
        </w:rPr>
      </w:pPr>
      <w:r>
        <w:rPr>
          <w:rFonts w:hint="eastAsia"/>
          <w:lang w:eastAsia="zh-CN"/>
        </w:rPr>
        <w:t xml:space="preserve">  </w:t>
      </w:r>
      <w:r>
        <w:rPr>
          <w:rFonts w:hint="eastAsia" w:ascii="黑体" w:hAnsi="黑体" w:eastAsia="黑体" w:cs="黑体"/>
          <w:color w:val="000000"/>
          <w:spacing w:val="0"/>
          <w:sz w:val="32"/>
          <w:szCs w:val="32"/>
          <w:lang w:eastAsia="zh-CN"/>
        </w:rPr>
        <w:t>第一条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eastAsia="zh-CN"/>
        </w:rPr>
        <w:t>本团体的名称(包括英文译名、缩写)</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lang w:val="en-US"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eastAsia="zh-CN"/>
        </w:rPr>
      </w:pPr>
      <w:r>
        <w:rPr>
          <w:rFonts w:hint="eastAsia" w:ascii="仿宋_GB2312" w:hAnsi="仿宋_GB2312" w:eastAsia="仿宋_GB2312" w:cs="仿宋_GB2312"/>
          <w:color w:val="000000"/>
          <w:spacing w:val="0"/>
          <w:sz w:val="32"/>
          <w:szCs w:val="32"/>
          <w:lang w:eastAsia="zh-CN"/>
        </w:rPr>
        <w:t>(社团的名称应当符合法律、法规的规定，不得违背社会道德风尚。</w:t>
      </w:r>
      <w:r>
        <w:rPr>
          <w:rFonts w:hint="eastAsia" w:ascii="仿宋_GB2312" w:hAnsi="仿宋_GB2312" w:eastAsia="仿宋_GB2312" w:cs="仿宋_GB2312"/>
          <w:color w:val="000000"/>
          <w:spacing w:val="0"/>
          <w:sz w:val="32"/>
          <w:szCs w:val="32"/>
        </w:rPr>
        <w:t>社团的名称应当与其业务范围、成员分布、活动地域相一致，准确反映其特征。依次由三方面构成：行政区域的名称</w:t>
      </w:r>
      <w:r>
        <w:rPr>
          <w:rFonts w:hint="eastAsia" w:ascii="仿宋_GB2312" w:hAnsi="仿宋_GB2312" w:eastAsia="仿宋_GB2312" w:cs="仿宋_GB2312"/>
          <w:color w:val="000000"/>
          <w:spacing w:val="0"/>
          <w:sz w:val="32"/>
          <w:szCs w:val="32"/>
          <w:lang w:val="en-US" w:eastAsia="zh-CN"/>
        </w:rPr>
        <w:t>+</w:t>
      </w:r>
      <w:r>
        <w:rPr>
          <w:rFonts w:hint="eastAsia" w:ascii="仿宋_GB2312" w:hAnsi="仿宋_GB2312" w:eastAsia="仿宋_GB2312" w:cs="仿宋_GB2312"/>
          <w:color w:val="000000"/>
          <w:spacing w:val="0"/>
          <w:sz w:val="32"/>
          <w:szCs w:val="32"/>
        </w:rPr>
        <w:t>业务范围的反映</w:t>
      </w:r>
      <w:r>
        <w:rPr>
          <w:rFonts w:hint="eastAsia" w:ascii="仿宋_GB2312" w:hAnsi="仿宋_GB2312" w:eastAsia="仿宋_GB2312" w:cs="仿宋_GB2312"/>
          <w:color w:val="000000"/>
          <w:spacing w:val="0"/>
          <w:sz w:val="32"/>
          <w:szCs w:val="32"/>
          <w:lang w:val="en-US" w:eastAsia="zh-CN"/>
        </w:rPr>
        <w:t>+</w:t>
      </w:r>
      <w:r>
        <w:rPr>
          <w:rFonts w:hint="eastAsia" w:ascii="仿宋_GB2312" w:hAnsi="仿宋_GB2312" w:eastAsia="仿宋_GB2312" w:cs="仿宋_GB2312"/>
          <w:color w:val="000000"/>
          <w:spacing w:val="0"/>
          <w:sz w:val="32"/>
          <w:szCs w:val="32"/>
        </w:rPr>
        <w:t>社会团体性质的标识。专业性社团一般称协会；学术性社团一般称学会、研究会</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联合性社团一般称联合会、促进会、</w:t>
      </w:r>
      <w:r>
        <w:rPr>
          <w:rFonts w:hint="eastAsia" w:ascii="仿宋_GB2312" w:hAnsi="仿宋_GB2312" w:eastAsia="仿宋_GB2312" w:cs="仿宋_GB2312"/>
          <w:color w:val="000000"/>
          <w:spacing w:val="0"/>
          <w:sz w:val="32"/>
          <w:szCs w:val="32"/>
          <w:lang w:eastAsia="zh-CN"/>
        </w:rPr>
        <w:t>商会</w:t>
      </w:r>
      <w:r>
        <w:rPr>
          <w:rFonts w:hint="eastAsia" w:ascii="仿宋_GB2312" w:hAnsi="仿宋_GB2312" w:eastAsia="仿宋_GB2312" w:cs="仿宋_GB2312"/>
          <w:color w:val="000000"/>
          <w:spacing w:val="0"/>
          <w:sz w:val="32"/>
          <w:szCs w:val="32"/>
        </w:rPr>
        <w:t>；地方性的社会团体应冠以本行政区域名称，不得冠以“中国”、“全国”、“中华”等字样。</w:t>
      </w:r>
      <w:r>
        <w:rPr>
          <w:rFonts w:hint="eastAsia" w:ascii="仿宋_GB2312" w:hAnsi="仿宋_GB2312" w:eastAsia="仿宋_GB2312" w:cs="仿宋_GB2312"/>
          <w:color w:val="000000"/>
          <w:spacing w:val="0"/>
          <w:sz w:val="32"/>
          <w:szCs w:val="32"/>
          <w:lang w:eastAsia="zh-CN"/>
        </w:rPr>
        <w:t>社会团体的名称，不得使用已由社团登记管理机关明令撤销或取缔的社会团体的名称)</w:t>
      </w:r>
    </w:p>
    <w:p>
      <w:pPr>
        <w:keepNext w:val="0"/>
        <w:keepLines w:val="0"/>
        <w:pageBreakBefore w:val="0"/>
        <w:widowControl w:val="0"/>
        <w:kinsoku/>
        <w:wordWrap/>
        <w:overflowPunct/>
        <w:topLinePunct w:val="0"/>
        <w:bidi w:val="0"/>
        <w:adjustRightInd w:val="0"/>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第二条</w:t>
      </w:r>
      <w:r>
        <w:rPr>
          <w:rFonts w:hint="eastAsia" w:ascii="仿宋_GB2312" w:hAnsi="仿宋_GB2312" w:eastAsia="仿宋_GB2312" w:cs="仿宋_GB2312"/>
          <w:color w:val="000000"/>
          <w:spacing w:val="0"/>
          <w:sz w:val="32"/>
          <w:szCs w:val="32"/>
        </w:rPr>
        <w:t xml:space="preserve">  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是由</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〖组成人员、单位等〗自愿组成的</w:t>
      </w:r>
      <w:r>
        <w:rPr>
          <w:rFonts w:hint="eastAsia" w:ascii="仿宋_GB2312" w:hAnsi="仿宋_GB2312" w:eastAsia="仿宋_GB2312" w:cs="仿宋_GB2312"/>
          <w:color w:val="000000"/>
          <w:spacing w:val="0"/>
          <w:sz w:val="32"/>
          <w:szCs w:val="32"/>
          <w:u w:val="single"/>
        </w:rPr>
        <w:t xml:space="preserve">     </w:t>
      </w:r>
      <w:r>
        <w:rPr>
          <w:rFonts w:hint="eastAsia" w:hAnsi="仿宋_GB2312" w:cs="仿宋_GB2312"/>
          <w:color w:val="000000"/>
          <w:spacing w:val="0"/>
          <w:sz w:val="32"/>
          <w:szCs w:val="32"/>
          <w:u w:val="single"/>
          <w:lang w:val="en-US" w:eastAsia="zh-CN"/>
        </w:rPr>
        <w:t xml:space="preserve">       </w:t>
      </w:r>
      <w:r>
        <w:rPr>
          <w:rFonts w:hint="eastAsia" w:ascii="仿宋_GB2312" w:hAnsi="仿宋_GB2312" w:eastAsia="仿宋_GB2312" w:cs="仿宋_GB2312"/>
          <w:color w:val="000000"/>
          <w:spacing w:val="0"/>
          <w:sz w:val="32"/>
          <w:szCs w:val="32"/>
          <w:u w:val="single"/>
        </w:rPr>
        <w:t xml:space="preserve">   </w:t>
      </w:r>
      <w:r>
        <w:rPr>
          <w:rFonts w:hint="eastAsia" w:ascii="仿宋_GB2312" w:hAnsi="仿宋_GB2312" w:eastAsia="仿宋_GB2312" w:cs="仿宋_GB2312"/>
          <w:color w:val="000000"/>
          <w:spacing w:val="0"/>
          <w:sz w:val="32"/>
          <w:szCs w:val="32"/>
        </w:rPr>
        <w:t>（学术性、联合性、专业性）的非营利性社会团体法人。</w:t>
      </w:r>
    </w:p>
    <w:p>
      <w:pPr>
        <w:pStyle w:val="7"/>
        <w:keepNext w:val="0"/>
        <w:keepLines w:val="0"/>
        <w:pageBreakBefore w:val="0"/>
        <w:widowControl w:val="0"/>
        <w:tabs>
          <w:tab w:val="right" w:leader="dot" w:pos="7060"/>
          <w:tab w:val="clear" w:pos="7040"/>
        </w:tabs>
        <w:kinsoku/>
        <w:wordWrap/>
        <w:overflowPunct/>
        <w:topLinePunct w:val="0"/>
        <w:autoSpaceDE w:val="0"/>
        <w:autoSpaceDN w:val="0"/>
        <w:bidi w:val="0"/>
        <w:adjustRightInd w:val="0"/>
        <w:snapToGrid w:val="0"/>
        <w:spacing w:line="560" w:lineRule="exact"/>
        <w:ind w:firstLine="655" w:firstLineChars="204"/>
        <w:textAlignment w:val="center"/>
        <w:rPr>
          <w:rFonts w:hint="eastAsia" w:ascii="方正仿宋_GBK" w:hAnsi="方正仿宋_GBK" w:eastAsia="方正仿宋_GBK" w:cs="方正仿宋_GBK"/>
          <w:b w:val="0"/>
          <w:bCs/>
          <w:sz w:val="32"/>
          <w:szCs w:val="32"/>
          <w:lang w:eastAsia="zh-CN"/>
        </w:rPr>
      </w:pPr>
      <w:r>
        <w:rPr>
          <w:rFonts w:hint="eastAsia" w:ascii="方正仿宋_GBK" w:hAnsi="方正仿宋_GBK" w:eastAsia="方正仿宋_GBK" w:cs="方正仿宋_GBK"/>
          <w:b/>
          <w:bCs w:val="0"/>
          <w:sz w:val="32"/>
          <w:szCs w:val="32"/>
        </w:rPr>
        <w:t>第三条</w:t>
      </w:r>
      <w:r>
        <w:rPr>
          <w:rFonts w:hint="eastAsia" w:ascii="方正仿宋_GBK" w:hAnsi="方正仿宋_GBK" w:eastAsia="方正仿宋_GBK" w:cs="方正仿宋_GBK"/>
          <w:b w:val="0"/>
          <w:bCs/>
          <w:sz w:val="32"/>
          <w:szCs w:val="32"/>
        </w:rPr>
        <w:t xml:space="preserve"> 本团体的宗旨</w:t>
      </w:r>
      <w:r>
        <w:rPr>
          <w:rFonts w:hint="eastAsia" w:ascii="方正仿宋_GBK" w:hAnsi="方正仿宋_GBK" w:eastAsia="方正仿宋_GBK" w:cs="方正仿宋_GBK"/>
          <w:b w:val="0"/>
          <w:bCs/>
          <w:sz w:val="32"/>
          <w:szCs w:val="32"/>
          <w:lang w:eastAsia="zh-CN"/>
        </w:rPr>
        <w:t>：……。</w:t>
      </w:r>
    </w:p>
    <w:p>
      <w:pPr>
        <w:pStyle w:val="7"/>
        <w:keepNext w:val="0"/>
        <w:keepLines w:val="0"/>
        <w:pageBreakBefore w:val="0"/>
        <w:widowControl w:val="0"/>
        <w:tabs>
          <w:tab w:val="right" w:leader="dot" w:pos="7060"/>
          <w:tab w:val="clear" w:pos="7040"/>
        </w:tabs>
        <w:kinsoku/>
        <w:wordWrap/>
        <w:overflowPunct/>
        <w:topLinePunct w:val="0"/>
        <w:autoSpaceDE w:val="0"/>
        <w:autoSpaceDN w:val="0"/>
        <w:bidi w:val="0"/>
        <w:adjustRightInd w:val="0"/>
        <w:snapToGrid w:val="0"/>
        <w:spacing w:line="560" w:lineRule="exact"/>
        <w:ind w:firstLine="652" w:firstLineChars="204"/>
        <w:textAlignment w:val="center"/>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本会遵守宪法、法律、法规和国家政策，践行社会主义核心价值观，</w:t>
      </w:r>
      <w:r>
        <w:rPr>
          <w:rFonts w:hint="eastAsia" w:ascii="方正仿宋_GBK" w:hAnsi="方正仿宋_GBK" w:eastAsia="方正仿宋_GBK" w:cs="方正仿宋_GBK"/>
          <w:b w:val="0"/>
          <w:bCs/>
          <w:sz w:val="32"/>
          <w:szCs w:val="32"/>
          <w:lang w:eastAsia="zh-CN"/>
        </w:rPr>
        <w:t>弘扬爱国主义精神，</w:t>
      </w:r>
      <w:r>
        <w:rPr>
          <w:rFonts w:hint="eastAsia" w:ascii="方正仿宋_GBK" w:hAnsi="方正仿宋_GBK" w:eastAsia="方正仿宋_GBK" w:cs="方正仿宋_GBK"/>
          <w:b w:val="0"/>
          <w:bCs/>
          <w:sz w:val="32"/>
          <w:szCs w:val="32"/>
        </w:rPr>
        <w:t>遵守社会道德风尚</w:t>
      </w:r>
      <w:r>
        <w:rPr>
          <w:rFonts w:hint="eastAsia" w:ascii="方正仿宋_GBK" w:hAnsi="方正仿宋_GBK" w:eastAsia="方正仿宋_GBK" w:cs="方正仿宋_GBK"/>
          <w:b w:val="0"/>
          <w:bCs/>
          <w:sz w:val="32"/>
          <w:szCs w:val="32"/>
          <w:lang w:eastAsia="zh-CN"/>
        </w:rPr>
        <w:t>，自觉加强诚信自律建设</w:t>
      </w:r>
      <w:r>
        <w:rPr>
          <w:rFonts w:hint="eastAsia" w:ascii="方正仿宋_GBK" w:hAnsi="方正仿宋_GBK" w:eastAsia="方正仿宋_GBK" w:cs="方正仿宋_GBK"/>
          <w:b w:val="0"/>
          <w:bCs/>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lang w:eastAsia="zh-CN"/>
        </w:rPr>
        <w:t>第四条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 xml:space="preserve">的登记管理机关是          </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〖全称</w:t>
      </w:r>
      <w:r>
        <w:rPr>
          <w:rFonts w:hint="eastAsia" w:ascii="仿宋_GB2312" w:hAnsi="仿宋_GB2312" w:eastAsia="仿宋_GB2312" w:cs="仿宋_GB2312"/>
          <w:color w:val="000000"/>
          <w:spacing w:val="0"/>
          <w:sz w:val="32"/>
          <w:szCs w:val="32"/>
          <w:lang w:eastAsia="zh-CN"/>
        </w:rPr>
        <w:t>，指（省</w:t>
      </w:r>
      <w:r>
        <w:rPr>
          <w:rFonts w:hint="eastAsia" w:ascii="仿宋_GB2312" w:hAnsi="仿宋_GB2312" w:eastAsia="仿宋_GB2312" w:cs="仿宋_GB2312"/>
          <w:color w:val="000000"/>
          <w:spacing w:val="0"/>
          <w:sz w:val="32"/>
          <w:szCs w:val="32"/>
        </w:rPr>
        <w:t>/市/县）</w:t>
      </w:r>
      <w:r>
        <w:rPr>
          <w:rFonts w:hint="eastAsia" w:ascii="仿宋_GB2312" w:hAnsi="仿宋_GB2312" w:eastAsia="仿宋_GB2312" w:cs="仿宋_GB2312"/>
          <w:color w:val="000000"/>
          <w:spacing w:val="0"/>
          <w:sz w:val="32"/>
          <w:szCs w:val="32"/>
          <w:lang w:eastAsia="zh-CN"/>
        </w:rPr>
        <w:t>民政（厅</w:t>
      </w:r>
      <w:r>
        <w:rPr>
          <w:rFonts w:hint="eastAsia" w:ascii="仿宋_GB2312" w:hAnsi="仿宋_GB2312" w:eastAsia="仿宋_GB2312" w:cs="仿宋_GB2312"/>
          <w:color w:val="000000"/>
          <w:spacing w:val="0"/>
          <w:sz w:val="32"/>
          <w:szCs w:val="32"/>
          <w:lang w:val="en-US" w:eastAsia="zh-CN"/>
        </w:rPr>
        <w:t>/局）</w:t>
      </w: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 xml:space="preserve">的业务主管单位是         </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〖全称〗。</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接受登记管理机关</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业务主管单位</w:t>
      </w:r>
      <w:r>
        <w:rPr>
          <w:rFonts w:hint="eastAsia" w:ascii="仿宋_GB2312" w:hAnsi="仿宋_GB2312" w:eastAsia="仿宋_GB2312" w:cs="仿宋_GB2312"/>
          <w:color w:val="000000"/>
          <w:spacing w:val="0"/>
          <w:sz w:val="32"/>
          <w:szCs w:val="32"/>
          <w:lang w:eastAsia="zh-CN"/>
        </w:rPr>
        <w:t>以及行业管理部门和其他部门</w:t>
      </w:r>
      <w:r>
        <w:rPr>
          <w:rFonts w:hint="eastAsia" w:ascii="仿宋_GB2312" w:hAnsi="仿宋_GB2312" w:eastAsia="仿宋_GB2312" w:cs="仿宋_GB2312"/>
          <w:color w:val="000000"/>
          <w:spacing w:val="0"/>
          <w:sz w:val="32"/>
          <w:szCs w:val="32"/>
          <w:lang w:val="en-US" w:eastAsia="zh-CN"/>
        </w:rPr>
        <w:t>依法在其职权范围内的监督管理和指导服务。</w:t>
      </w:r>
      <w:r>
        <w:rPr>
          <w:rFonts w:hint="eastAsia" w:ascii="仿宋_GB2312" w:hAnsi="仿宋_GB2312" w:eastAsia="仿宋_GB2312" w:cs="仿宋_GB2312"/>
          <w:b/>
          <w:bCs/>
          <w:color w:val="000000"/>
          <w:spacing w:val="0"/>
          <w:sz w:val="32"/>
          <w:szCs w:val="32"/>
        </w:rPr>
        <w:t>〖</w:t>
      </w:r>
      <w:r>
        <w:rPr>
          <w:rFonts w:hint="eastAsia" w:ascii="仿宋_GB2312" w:hAnsi="仿宋_GB2312" w:eastAsia="仿宋_GB2312" w:cs="仿宋_GB2312"/>
          <w:b/>
          <w:bCs/>
          <w:color w:val="000000"/>
          <w:spacing w:val="0"/>
          <w:sz w:val="32"/>
          <w:szCs w:val="32"/>
          <w:lang w:eastAsia="zh-CN"/>
        </w:rPr>
        <w:t>注：</w:t>
      </w:r>
      <w:r>
        <w:rPr>
          <w:rFonts w:hint="eastAsia" w:ascii="仿宋_GB2312" w:hAnsi="仿宋_GB2312" w:eastAsia="仿宋_GB2312" w:cs="仿宋_GB2312"/>
          <w:b/>
          <w:bCs/>
          <w:color w:val="000000"/>
          <w:spacing w:val="0"/>
          <w:sz w:val="32"/>
          <w:szCs w:val="32"/>
        </w:rPr>
        <w:t>适用于非直接登记的社会团体〗</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黑体" w:hAnsi="黑体" w:eastAsia="黑体" w:cs="黑体"/>
          <w:color w:val="000000"/>
          <w:spacing w:val="0"/>
          <w:sz w:val="32"/>
          <w:szCs w:val="32"/>
          <w:u w:val="none" w:color="auto"/>
        </w:rPr>
        <w:t>第五条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lang w:val="en-US" w:eastAsia="zh-CN"/>
        </w:rPr>
        <w:t>本团体可以根据工作需要设立分支机构、代表机构,不得设地域性的分支机构。本团体的分支机构、代表机构是本团体的组成部分，不具有法人资格，不得另行制订章程，在授权的范围内发展会员、开展活动，法律责任由本团体承担。</w:t>
      </w:r>
    </w:p>
    <w:p>
      <w:pPr>
        <w:widowControl w:val="0"/>
        <w:wordWrap/>
        <w:spacing w:before="0" w:after="0" w:line="500" w:lineRule="exact"/>
        <w:ind w:left="0" w:leftChars="0" w:right="0" w:firstLine="640" w:firstLineChars="200"/>
        <w:textAlignment w:val="auto"/>
        <w:outlineLvl w:val="9"/>
        <w:rPr>
          <w:rFonts w:hint="eastAsia"/>
          <w:sz w:val="32"/>
          <w:szCs w:val="32"/>
          <w:u w:val="single" w:color="auto"/>
          <w:lang w:val="en-US"/>
        </w:rPr>
      </w:pPr>
      <w:r>
        <w:rPr>
          <w:rFonts w:hint="eastAsia" w:ascii="黑体" w:hAnsi="黑体" w:eastAsia="黑体" w:cs="黑体"/>
          <w:color w:val="000000"/>
          <w:spacing w:val="0"/>
          <w:sz w:val="32"/>
          <w:szCs w:val="32"/>
          <w:lang w:eastAsia="zh-CN"/>
        </w:rPr>
        <w:t>第六条</w:t>
      </w:r>
      <w:r>
        <w:rPr>
          <w:rFonts w:hint="eastAsia"/>
          <w:sz w:val="32"/>
          <w:szCs w:val="32"/>
          <w:lang w:val="en-US" w:eastAsia="zh-CN"/>
        </w:rPr>
        <w:t xml:space="preserve">  </w:t>
      </w:r>
      <w:r>
        <w:rPr>
          <w:rFonts w:hint="eastAsia" w:ascii="仿宋_GB2312" w:hAnsi="仿宋_GB2312" w:eastAsia="仿宋_GB2312" w:cs="仿宋_GB2312"/>
          <w:color w:val="000000"/>
          <w:spacing w:val="0"/>
          <w:sz w:val="32"/>
          <w:szCs w:val="32"/>
          <w:lang w:val="en-US" w:eastAsia="zh-CN"/>
        </w:rPr>
        <w:t>本团体的住所(载明X省X市X街道，具体到门牌号)</w:t>
      </w:r>
      <w:r>
        <w:rPr>
          <w:rFonts w:hint="eastAsia"/>
          <w:sz w:val="32"/>
          <w:szCs w:val="32"/>
          <w:lang w:eastAsia="zh-CN"/>
        </w:rPr>
        <w:t xml:space="preserve"> </w:t>
      </w:r>
      <w:r>
        <w:rPr>
          <w:rFonts w:hint="eastAsia"/>
          <w:sz w:val="32"/>
          <w:szCs w:val="32"/>
          <w:u w:val="single" w:color="auto"/>
          <w:lang w:val="en-US" w:eastAsia="zh-CN"/>
        </w:rPr>
        <w:t xml:space="preserve">             </w:t>
      </w:r>
    </w:p>
    <w:p>
      <w:pPr>
        <w:widowControl w:val="0"/>
        <w:wordWrap/>
        <w:spacing w:before="0" w:after="0" w:line="500" w:lineRule="exact"/>
        <w:ind w:left="0" w:leftChars="0" w:right="0"/>
        <w:textAlignment w:val="auto"/>
        <w:outlineLvl w:val="9"/>
        <w:rPr>
          <w:rFonts w:hint="eastAsia"/>
          <w:sz w:val="32"/>
          <w:szCs w:val="32"/>
        </w:rPr>
      </w:pP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lang w:eastAsia="zh-CN"/>
        </w:rPr>
        <w:t>第二章  业务范围和活动原则</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val="en-US" w:eastAsia="zh-CN"/>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黑体" w:hAnsi="黑体" w:eastAsia="黑体" w:cs="黑体"/>
          <w:color w:val="000000"/>
          <w:spacing w:val="0"/>
          <w:sz w:val="32"/>
          <w:szCs w:val="32"/>
          <w:lang w:eastAsia="zh-CN"/>
        </w:rPr>
        <w:t>第七条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lang w:val="en-US" w:eastAsia="zh-CN"/>
        </w:rPr>
        <w:t>本团体的业务范围(必须具体、明确,与名称相一致)：</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(一)X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(二)X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(三)X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(四)X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(五)X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(六)X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(七)X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lang w:val="en-US" w:eastAsia="zh-CN"/>
        </w:rPr>
      </w:pPr>
      <w:r>
        <w:rPr>
          <w:rFonts w:hint="eastAsia" w:ascii="仿宋_GB2312" w:hAnsi="仿宋_GB2312" w:eastAsia="仿宋_GB2312" w:cs="仿宋_GB2312"/>
          <w:color w:val="000000"/>
          <w:spacing w:val="0"/>
          <w:sz w:val="32"/>
          <w:szCs w:val="32"/>
          <w:lang w:val="en-US" w:eastAsia="zh-CN"/>
        </w:rPr>
        <w:t>(八)X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rPr>
      </w:pPr>
      <w:r>
        <w:rPr>
          <w:rFonts w:hint="eastAsia" w:ascii="仿宋_GB2312" w:hAnsi="仿宋_GB2312" w:eastAsia="仿宋_GB2312" w:cs="仿宋_GB2312"/>
          <w:color w:val="000000"/>
          <w:spacing w:val="0"/>
          <w:sz w:val="32"/>
          <w:szCs w:val="32"/>
          <w:lang w:val="en-US" w:eastAsia="zh-CN"/>
        </w:rPr>
        <w:t>(  )X X X X X X X X X X X X。</w:t>
      </w:r>
    </w:p>
    <w:p>
      <w:pPr>
        <w:widowControl w:val="0"/>
        <w:wordWrap/>
        <w:spacing w:before="0" w:after="0" w:line="500" w:lineRule="exact"/>
        <w:ind w:left="0" w:leftChars="0" w:right="0" w:firstLine="642" w:firstLineChars="200"/>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rPr>
        <w:t>〖</w:t>
      </w:r>
      <w:r>
        <w:rPr>
          <w:rFonts w:hint="eastAsia" w:ascii="仿宋_GB2312" w:hAnsi="仿宋_GB2312" w:eastAsia="仿宋_GB2312" w:cs="仿宋_GB2312"/>
          <w:b/>
          <w:bCs/>
          <w:color w:val="000000"/>
          <w:spacing w:val="0"/>
          <w:sz w:val="32"/>
          <w:szCs w:val="32"/>
          <w:lang w:eastAsia="zh-CN"/>
        </w:rPr>
        <w:t>注：</w:t>
      </w:r>
      <w:r>
        <w:rPr>
          <w:rFonts w:hint="eastAsia" w:ascii="仿宋_GB2312" w:hAnsi="仿宋_GB2312" w:eastAsia="仿宋_GB2312" w:cs="仿宋_GB2312"/>
          <w:b/>
          <w:bCs/>
          <w:color w:val="000000"/>
          <w:spacing w:val="0"/>
          <w:sz w:val="32"/>
          <w:szCs w:val="32"/>
        </w:rPr>
        <w:t>业务范围是为实现其宗旨而开展的具体事务，内容必须具体、明确，符合社会团体的性质和特点</w:t>
      </w:r>
      <w:r>
        <w:rPr>
          <w:rFonts w:hint="eastAsia" w:ascii="仿宋_GB2312" w:hAnsi="仿宋_GB2312" w:eastAsia="仿宋_GB2312" w:cs="仿宋_GB2312"/>
          <w:b/>
          <w:bCs/>
          <w:color w:val="000000"/>
          <w:spacing w:val="0"/>
          <w:sz w:val="32"/>
          <w:szCs w:val="32"/>
          <w:u w:val="none" w:color="auto"/>
        </w:rPr>
        <w:t>。法律法规规章明确规定须经有关部门批准方可开展的</w:t>
      </w:r>
      <w:r>
        <w:rPr>
          <w:rFonts w:hint="eastAsia" w:ascii="仿宋_GB2312" w:hAnsi="仿宋_GB2312" w:eastAsia="仿宋_GB2312" w:cs="仿宋_GB2312"/>
          <w:b/>
          <w:bCs/>
          <w:color w:val="000000"/>
          <w:spacing w:val="0"/>
          <w:sz w:val="32"/>
          <w:szCs w:val="32"/>
          <w:u w:val="none" w:color="auto"/>
          <w:lang w:eastAsia="zh-CN"/>
        </w:rPr>
        <w:t>业务</w:t>
      </w:r>
      <w:r>
        <w:rPr>
          <w:rFonts w:hint="eastAsia" w:ascii="仿宋_GB2312" w:hAnsi="仿宋_GB2312" w:eastAsia="仿宋_GB2312" w:cs="仿宋_GB2312"/>
          <w:b/>
          <w:bCs/>
          <w:color w:val="000000"/>
          <w:spacing w:val="0"/>
          <w:sz w:val="32"/>
          <w:szCs w:val="32"/>
          <w:u w:val="none" w:color="auto"/>
        </w:rPr>
        <w:t>，应当</w:t>
      </w:r>
      <w:r>
        <w:rPr>
          <w:rFonts w:hint="eastAsia" w:ascii="仿宋_GB2312" w:hAnsi="仿宋_GB2312" w:eastAsia="仿宋_GB2312" w:cs="仿宋_GB2312"/>
          <w:b/>
          <w:bCs/>
          <w:color w:val="000000"/>
          <w:spacing w:val="0"/>
          <w:sz w:val="32"/>
          <w:szCs w:val="32"/>
          <w:u w:val="none" w:color="auto"/>
          <w:lang w:eastAsia="zh-CN"/>
        </w:rPr>
        <w:t>事先</w:t>
      </w:r>
      <w:r>
        <w:rPr>
          <w:rFonts w:hint="eastAsia" w:ascii="仿宋_GB2312" w:hAnsi="仿宋_GB2312" w:eastAsia="仿宋_GB2312" w:cs="仿宋_GB2312"/>
          <w:b/>
          <w:bCs/>
          <w:color w:val="000000"/>
          <w:spacing w:val="0"/>
          <w:sz w:val="32"/>
          <w:szCs w:val="32"/>
          <w:u w:val="none" w:color="auto"/>
        </w:rPr>
        <w:t>依法</w:t>
      </w:r>
      <w:r>
        <w:rPr>
          <w:rFonts w:hint="eastAsia" w:ascii="仿宋_GB2312" w:hAnsi="仿宋_GB2312" w:eastAsia="仿宋_GB2312" w:cs="仿宋_GB2312"/>
          <w:b/>
          <w:bCs/>
          <w:color w:val="000000"/>
          <w:spacing w:val="0"/>
          <w:sz w:val="32"/>
          <w:szCs w:val="32"/>
          <w:u w:val="none" w:color="auto"/>
          <w:lang w:eastAsia="zh-CN"/>
        </w:rPr>
        <w:t>取得</w:t>
      </w:r>
      <w:r>
        <w:rPr>
          <w:rFonts w:hint="eastAsia" w:ascii="仿宋_GB2312" w:hAnsi="仿宋_GB2312" w:eastAsia="仿宋_GB2312" w:cs="仿宋_GB2312"/>
          <w:b/>
          <w:bCs/>
          <w:color w:val="000000"/>
          <w:spacing w:val="0"/>
          <w:sz w:val="32"/>
          <w:szCs w:val="32"/>
          <w:u w:val="none" w:color="auto"/>
        </w:rPr>
        <w:t>批准。〗</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i w:val="0"/>
          <w:iCs w:val="0"/>
          <w:color w:val="000000"/>
          <w:spacing w:val="0"/>
          <w:sz w:val="32"/>
          <w:szCs w:val="32"/>
          <w:u w:val="none" w:color="auto"/>
        </w:rPr>
        <w:t>第八条</w:t>
      </w:r>
      <w:r>
        <w:rPr>
          <w:rFonts w:hint="eastAsia" w:ascii="仿宋_GB2312" w:hAnsi="仿宋_GB2312" w:eastAsia="仿宋_GB2312" w:cs="仿宋_GB2312"/>
          <w:i w:val="0"/>
          <w:iCs w:val="0"/>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的活动原则：</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（一）社会团体法人治理应当符合国家有关法律法规的规定</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（二）本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按照</w:t>
      </w:r>
      <w:r>
        <w:rPr>
          <w:rFonts w:hint="eastAsia" w:ascii="仿宋_GB2312" w:hAnsi="仿宋_GB2312" w:eastAsia="仿宋_GB2312" w:cs="仿宋_GB2312"/>
          <w:color w:val="000000"/>
          <w:spacing w:val="0"/>
          <w:sz w:val="32"/>
          <w:szCs w:val="32"/>
          <w:lang w:eastAsia="zh-CN"/>
        </w:rPr>
        <w:t>登记管理机关</w:t>
      </w:r>
      <w:r>
        <w:rPr>
          <w:rFonts w:hint="eastAsia" w:ascii="仿宋_GB2312" w:hAnsi="仿宋_GB2312" w:eastAsia="仿宋_GB2312" w:cs="仿宋_GB2312"/>
          <w:color w:val="000000"/>
          <w:spacing w:val="0"/>
          <w:sz w:val="32"/>
          <w:szCs w:val="32"/>
        </w:rPr>
        <w:t>核准的章程开展非营利性活动，不从事商品</w:t>
      </w:r>
      <w:r>
        <w:rPr>
          <w:rFonts w:hint="eastAsia" w:ascii="仿宋_GB2312" w:hAnsi="仿宋_GB2312" w:eastAsia="仿宋_GB2312" w:cs="仿宋_GB2312"/>
          <w:color w:val="000000"/>
          <w:spacing w:val="0"/>
          <w:sz w:val="32"/>
          <w:szCs w:val="32"/>
          <w:lang w:eastAsia="zh-CN"/>
        </w:rPr>
        <w:t>销售，经费用于本章程规定的业务范围，不在会员中和负责人当中分配</w:t>
      </w:r>
      <w:r>
        <w:rPr>
          <w:rFonts w:hint="eastAsia" w:ascii="仿宋_GB2312" w:hAnsi="仿宋_GB2312" w:eastAsia="仿宋_GB2312" w:cs="仿宋_GB2312"/>
          <w:color w:val="000000"/>
          <w:spacing w:val="0"/>
          <w:sz w:val="32"/>
          <w:szCs w:val="32"/>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（三）本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建立决策机构、执行机构及监督机构相互监督机制</w:t>
      </w:r>
      <w:r>
        <w:rPr>
          <w:rFonts w:hint="eastAsia" w:ascii="仿宋_GB2312" w:hAnsi="仿宋_GB2312" w:eastAsia="仿宋_GB2312" w:cs="仿宋_GB2312"/>
          <w:color w:val="000000"/>
          <w:spacing w:val="0"/>
          <w:sz w:val="32"/>
          <w:szCs w:val="32"/>
          <w:lang w:val="en-US" w:eastAsia="zh-CN"/>
        </w:rPr>
        <w:t>，实行</w:t>
      </w:r>
      <w:r>
        <w:rPr>
          <w:rFonts w:hint="eastAsia" w:ascii="仿宋_GB2312" w:hAnsi="仿宋_GB2312" w:eastAsia="仿宋_GB2312" w:cs="仿宋_GB2312"/>
          <w:color w:val="000000"/>
          <w:spacing w:val="0"/>
          <w:sz w:val="32"/>
          <w:szCs w:val="32"/>
        </w:rPr>
        <w:t>民主选举、民主决策、民主监督</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四</w:t>
      </w:r>
      <w:r>
        <w:rPr>
          <w:rFonts w:hint="eastAsia" w:ascii="仿宋_GB2312" w:hAnsi="仿宋_GB2312" w:eastAsia="仿宋_GB2312" w:cs="仿宋_GB2312"/>
          <w:color w:val="000000"/>
          <w:spacing w:val="0"/>
          <w:sz w:val="32"/>
          <w:szCs w:val="32"/>
        </w:rPr>
        <w:t>）本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开展业务活动时，</w:t>
      </w:r>
      <w:r>
        <w:rPr>
          <w:rFonts w:hint="eastAsia" w:ascii="仿宋_GB2312" w:hAnsi="仿宋_GB2312" w:eastAsia="仿宋_GB2312" w:cs="仿宋_GB2312"/>
          <w:color w:val="000000"/>
          <w:spacing w:val="0"/>
          <w:sz w:val="32"/>
          <w:szCs w:val="32"/>
          <w:lang w:eastAsia="zh-CN"/>
        </w:rPr>
        <w:t>遵循</w:t>
      </w:r>
      <w:r>
        <w:rPr>
          <w:rFonts w:hint="eastAsia" w:ascii="仿宋_GB2312" w:hAnsi="仿宋_GB2312" w:eastAsia="仿宋_GB2312" w:cs="仿宋_GB2312"/>
          <w:color w:val="000000"/>
          <w:spacing w:val="0"/>
          <w:sz w:val="32"/>
          <w:szCs w:val="32"/>
        </w:rPr>
        <w:t>诚实守信</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rPr>
        <w:t>公正公平</w:t>
      </w:r>
      <w:r>
        <w:rPr>
          <w:rFonts w:hint="eastAsia" w:ascii="仿宋_GB2312" w:hAnsi="仿宋_GB2312" w:eastAsia="仿宋_GB2312" w:cs="仿宋_GB2312"/>
          <w:color w:val="000000"/>
          <w:spacing w:val="0"/>
          <w:sz w:val="32"/>
          <w:szCs w:val="32"/>
          <w:lang w:eastAsia="zh-CN"/>
        </w:rPr>
        <w:t>原则</w:t>
      </w:r>
      <w:r>
        <w:rPr>
          <w:rFonts w:hint="eastAsia" w:ascii="仿宋_GB2312" w:hAnsi="仿宋_GB2312" w:eastAsia="仿宋_GB2312" w:cs="仿宋_GB2312"/>
          <w:color w:val="000000"/>
          <w:spacing w:val="0"/>
          <w:sz w:val="32"/>
          <w:szCs w:val="32"/>
        </w:rPr>
        <w:t>，不弄虚作假，不损害国家、</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rPr>
        <w:t>和</w:t>
      </w:r>
      <w:r>
        <w:rPr>
          <w:rFonts w:hint="eastAsia" w:ascii="仿宋_GB2312" w:hAnsi="仿宋_GB2312" w:eastAsia="仿宋_GB2312" w:cs="仿宋_GB2312"/>
          <w:color w:val="000000"/>
          <w:spacing w:val="0"/>
          <w:sz w:val="32"/>
          <w:szCs w:val="32"/>
          <w:lang w:eastAsia="zh-CN"/>
        </w:rPr>
        <w:t>会员</w:t>
      </w:r>
      <w:r>
        <w:rPr>
          <w:rFonts w:hint="eastAsia" w:ascii="仿宋_GB2312" w:hAnsi="仿宋_GB2312" w:eastAsia="仿宋_GB2312" w:cs="仿宋_GB2312"/>
          <w:color w:val="000000"/>
          <w:spacing w:val="0"/>
          <w:sz w:val="32"/>
          <w:szCs w:val="32"/>
        </w:rPr>
        <w:t>利益；</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lang w:eastAsia="zh-CN"/>
        </w:rPr>
        <w:t>五</w:t>
      </w:r>
      <w:r>
        <w:rPr>
          <w:rFonts w:hint="eastAsia" w:ascii="仿宋_GB2312" w:hAnsi="仿宋_GB2312" w:eastAsia="仿宋_GB2312" w:cs="仿宋_GB2312"/>
          <w:color w:val="000000"/>
          <w:spacing w:val="0"/>
          <w:sz w:val="32"/>
          <w:szCs w:val="32"/>
        </w:rPr>
        <w:t>）本</w:t>
      </w:r>
      <w:r>
        <w:rPr>
          <w:rFonts w:hint="eastAsia" w:ascii="仿宋_GB2312" w:hAnsi="仿宋_GB2312" w:eastAsia="仿宋_GB2312" w:cs="仿宋_GB2312"/>
          <w:color w:val="000000"/>
          <w:spacing w:val="0"/>
          <w:sz w:val="32"/>
          <w:szCs w:val="32"/>
          <w:lang w:eastAsia="zh-CN"/>
        </w:rPr>
        <w:t>团体</w:t>
      </w:r>
      <w:r>
        <w:rPr>
          <w:rFonts w:hint="eastAsia" w:ascii="仿宋_GB2312" w:hAnsi="仿宋_GB2312" w:eastAsia="仿宋_GB2312" w:cs="仿宋_GB2312"/>
          <w:color w:val="000000"/>
          <w:spacing w:val="0"/>
          <w:sz w:val="32"/>
          <w:szCs w:val="32"/>
        </w:rPr>
        <w:t>遵循科学办会原则，不从事封建迷信宣传和活动</w:t>
      </w:r>
      <w:r>
        <w:rPr>
          <w:rFonts w:hint="eastAsia" w:ascii="仿宋_GB2312" w:hAnsi="仿宋_GB2312" w:eastAsia="仿宋_GB2312" w:cs="仿宋_GB2312"/>
          <w:color w:val="000000"/>
          <w:spacing w:val="0"/>
          <w:sz w:val="32"/>
          <w:szCs w:val="32"/>
          <w:lang w:eastAsia="zh-CN"/>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rPr>
        <w:t>。</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lang w:eastAsia="zh-CN"/>
        </w:rPr>
        <w:t>第三章  会  员</w:t>
      </w:r>
    </w:p>
    <w:p>
      <w:pPr>
        <w:widowControl w:val="0"/>
        <w:wordWrap/>
        <w:spacing w:before="0" w:after="0" w:line="500" w:lineRule="exact"/>
        <w:ind w:left="0" w:leftChars="0" w:right="0"/>
        <w:textAlignment w:val="auto"/>
        <w:outlineLvl w:val="9"/>
        <w:rPr>
          <w:rFonts w:hint="eastAsia"/>
          <w:sz w:val="32"/>
          <w:szCs w:val="32"/>
          <w:lang w:eastAsia="zh-CN"/>
        </w:rPr>
      </w:pPr>
    </w:p>
    <w:p>
      <w:pPr>
        <w:keepNext w:val="0"/>
        <w:keepLines w:val="0"/>
        <w:pageBreakBefore w:val="0"/>
        <w:widowControl w:val="0"/>
        <w:kinsoku/>
        <w:wordWrap/>
        <w:overflowPunct/>
        <w:topLinePunct w:val="0"/>
        <w:bidi w:val="0"/>
        <w:snapToGrid w:val="0"/>
        <w:spacing w:before="0" w:after="0" w:line="56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第九条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lang w:eastAsia="zh-CN"/>
        </w:rPr>
        <w:t>本团体由个人</w:t>
      </w:r>
      <w:r>
        <w:rPr>
          <w:rFonts w:hint="eastAsia" w:ascii="仿宋_GB2312" w:hAnsi="仿宋_GB2312" w:eastAsia="仿宋_GB2312" w:cs="仿宋_GB2312"/>
          <w:color w:val="000000"/>
          <w:spacing w:val="0"/>
          <w:sz w:val="32"/>
          <w:szCs w:val="32"/>
        </w:rPr>
        <w:t>会员（或单位会员、或个人会员和单位会员</w:t>
      </w:r>
      <w:r>
        <w:rPr>
          <w:rFonts w:hint="eastAsia" w:ascii="仿宋_GB2312" w:hAnsi="仿宋_GB2312" w:eastAsia="仿宋_GB2312" w:cs="仿宋_GB2312"/>
          <w:color w:val="000000"/>
          <w:spacing w:val="0"/>
          <w:sz w:val="32"/>
          <w:szCs w:val="32"/>
          <w:lang w:eastAsia="zh-CN"/>
        </w:rPr>
        <w:t>，根据实际情况填写</w:t>
      </w:r>
      <w:r>
        <w:rPr>
          <w:rFonts w:hint="eastAsia" w:ascii="仿宋_GB2312" w:hAnsi="仿宋_GB2312" w:eastAsia="仿宋_GB2312" w:cs="仿宋_GB2312"/>
          <w:color w:val="000000"/>
          <w:spacing w:val="0"/>
          <w:sz w:val="32"/>
          <w:szCs w:val="32"/>
        </w:rPr>
        <w:t>）组成。</w:t>
      </w:r>
    </w:p>
    <w:p>
      <w:pPr>
        <w:pStyle w:val="7"/>
        <w:keepNext w:val="0"/>
        <w:keepLines w:val="0"/>
        <w:pageBreakBefore w:val="0"/>
        <w:widowControl w:val="0"/>
        <w:tabs>
          <w:tab w:val="right" w:leader="dot" w:pos="7060"/>
          <w:tab w:val="clear" w:pos="7040"/>
        </w:tabs>
        <w:kinsoku/>
        <w:wordWrap/>
        <w:overflowPunct/>
        <w:topLinePunct w:val="0"/>
        <w:bidi w:val="0"/>
        <w:snapToGrid w:val="0"/>
        <w:spacing w:line="560" w:lineRule="exact"/>
        <w:ind w:firstLine="655" w:firstLineChars="204"/>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bCs w:val="0"/>
          <w:sz w:val="32"/>
          <w:szCs w:val="32"/>
        </w:rPr>
        <w:t>第</w:t>
      </w:r>
      <w:r>
        <w:rPr>
          <w:rFonts w:hint="eastAsia" w:ascii="方正仿宋_GBK" w:hAnsi="方正仿宋_GBK" w:eastAsia="方正仿宋_GBK" w:cs="方正仿宋_GBK"/>
          <w:b/>
          <w:bCs w:val="0"/>
          <w:sz w:val="32"/>
          <w:szCs w:val="32"/>
          <w:lang w:eastAsia="zh-CN"/>
        </w:rPr>
        <w:t>十</w:t>
      </w:r>
      <w:r>
        <w:rPr>
          <w:rFonts w:hint="eastAsia" w:ascii="方正仿宋_GBK" w:hAnsi="方正仿宋_GBK" w:eastAsia="方正仿宋_GBK" w:cs="方正仿宋_GBK"/>
          <w:b/>
          <w:bCs w:val="0"/>
          <w:sz w:val="32"/>
          <w:szCs w:val="32"/>
        </w:rPr>
        <w:t>条</w:t>
      </w:r>
      <w:r>
        <w:rPr>
          <w:rFonts w:hint="eastAsia" w:ascii="方正仿宋_GBK" w:hAnsi="方正仿宋_GBK" w:eastAsia="方正仿宋_GBK" w:cs="方正仿宋_GBK"/>
          <w:b w:val="0"/>
          <w:bCs/>
          <w:sz w:val="32"/>
          <w:szCs w:val="32"/>
        </w:rPr>
        <w:t xml:space="preserve"> 申请加入本团体的会员，必须具备下列条件：</w:t>
      </w:r>
    </w:p>
    <w:p>
      <w:pPr>
        <w:pStyle w:val="7"/>
        <w:keepNext w:val="0"/>
        <w:keepLines w:val="0"/>
        <w:pageBreakBefore w:val="0"/>
        <w:widowControl w:val="0"/>
        <w:tabs>
          <w:tab w:val="right" w:leader="dot" w:pos="7060"/>
          <w:tab w:val="clear" w:pos="7040"/>
        </w:tabs>
        <w:kinsoku/>
        <w:wordWrap/>
        <w:overflowPunct/>
        <w:topLinePunct w:val="0"/>
        <w:bidi w:val="0"/>
        <w:snapToGrid w:val="0"/>
        <w:spacing w:line="560" w:lineRule="exact"/>
        <w:ind w:firstLine="652" w:firstLineChars="204"/>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（一）拥护本团体的章程；</w:t>
      </w:r>
    </w:p>
    <w:p>
      <w:pPr>
        <w:pStyle w:val="7"/>
        <w:keepNext w:val="0"/>
        <w:keepLines w:val="0"/>
        <w:pageBreakBefore w:val="0"/>
        <w:widowControl w:val="0"/>
        <w:tabs>
          <w:tab w:val="right" w:leader="dot" w:pos="7060"/>
          <w:tab w:val="clear" w:pos="7040"/>
        </w:tabs>
        <w:kinsoku/>
        <w:wordWrap/>
        <w:overflowPunct/>
        <w:topLinePunct w:val="0"/>
        <w:bidi w:val="0"/>
        <w:snapToGrid w:val="0"/>
        <w:spacing w:line="560" w:lineRule="exact"/>
        <w:ind w:firstLine="652" w:firstLineChars="204"/>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（二）有加入本团体的意愿；</w:t>
      </w:r>
    </w:p>
    <w:p>
      <w:pPr>
        <w:pStyle w:val="7"/>
        <w:keepNext w:val="0"/>
        <w:keepLines w:val="0"/>
        <w:pageBreakBefore w:val="0"/>
        <w:widowControl w:val="0"/>
        <w:tabs>
          <w:tab w:val="right" w:leader="dot" w:pos="7060"/>
          <w:tab w:val="clear" w:pos="7040"/>
        </w:tabs>
        <w:kinsoku/>
        <w:wordWrap/>
        <w:overflowPunct/>
        <w:topLinePunct w:val="0"/>
        <w:bidi w:val="0"/>
        <w:snapToGrid w:val="0"/>
        <w:spacing w:line="560" w:lineRule="exact"/>
        <w:ind w:firstLine="652" w:firstLineChars="204"/>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（三）在本团体的业务（行业、学科）领域内具有一定的影响；</w:t>
      </w:r>
    </w:p>
    <w:p>
      <w:pPr>
        <w:pStyle w:val="7"/>
        <w:keepNext w:val="0"/>
        <w:keepLines w:val="0"/>
        <w:pageBreakBefore w:val="0"/>
        <w:widowControl w:val="0"/>
        <w:tabs>
          <w:tab w:val="right" w:leader="dot" w:pos="7060"/>
          <w:tab w:val="clear" w:pos="7040"/>
        </w:tabs>
        <w:kinsoku/>
        <w:wordWrap/>
        <w:overflowPunct/>
        <w:topLinePunct w:val="0"/>
        <w:bidi w:val="0"/>
        <w:snapToGrid w:val="0"/>
        <w:spacing w:line="560" w:lineRule="exact"/>
        <w:ind w:firstLine="652" w:firstLineChars="204"/>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　）×××××××××××××。</w:t>
      </w:r>
    </w:p>
    <w:p>
      <w:pPr>
        <w:keepNext w:val="0"/>
        <w:keepLines w:val="0"/>
        <w:pageBreakBefore w:val="0"/>
        <w:widowControl w:val="0"/>
        <w:kinsoku/>
        <w:wordWrap/>
        <w:overflowPunct/>
        <w:topLinePunct w:val="0"/>
        <w:bidi w:val="0"/>
        <w:adjustRightInd w:val="0"/>
        <w:snapToGrid w:val="0"/>
        <w:spacing w:before="0" w:after="0" w:line="56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rPr>
      </w:pPr>
      <w:r>
        <w:rPr>
          <w:rFonts w:hint="eastAsia" w:ascii="仿宋_GB2312" w:hAnsi="仿宋_GB2312" w:eastAsia="仿宋_GB2312" w:cs="仿宋_GB2312"/>
          <w:b/>
          <w:bCs/>
          <w:color w:val="000000"/>
          <w:spacing w:val="0"/>
          <w:sz w:val="32"/>
          <w:szCs w:val="32"/>
        </w:rPr>
        <w:t>〖</w:t>
      </w:r>
      <w:r>
        <w:rPr>
          <w:rFonts w:hint="eastAsia" w:ascii="仿宋_GB2312" w:hAnsi="仿宋_GB2312" w:eastAsia="仿宋_GB2312" w:cs="仿宋_GB2312"/>
          <w:b/>
          <w:bCs/>
          <w:color w:val="000000"/>
          <w:spacing w:val="0"/>
          <w:sz w:val="32"/>
          <w:szCs w:val="32"/>
          <w:lang w:eastAsia="zh-CN"/>
        </w:rPr>
        <w:t>注：</w:t>
      </w:r>
      <w:r>
        <w:rPr>
          <w:rFonts w:hint="eastAsia" w:ascii="仿宋_GB2312" w:hAnsi="仿宋_GB2312" w:eastAsia="仿宋_GB2312" w:cs="仿宋_GB2312"/>
          <w:b/>
          <w:bCs/>
          <w:color w:val="000000"/>
          <w:spacing w:val="0"/>
          <w:sz w:val="32"/>
          <w:szCs w:val="32"/>
          <w:lang w:val="en-US" w:eastAsia="zh-CN"/>
        </w:rPr>
        <w:t>1.</w:t>
      </w:r>
      <w:r>
        <w:rPr>
          <w:rFonts w:hint="eastAsia" w:ascii="仿宋_GB2312" w:hAnsi="仿宋_GB2312" w:eastAsia="仿宋_GB2312" w:cs="仿宋_GB2312"/>
          <w:b/>
          <w:bCs/>
          <w:color w:val="000000"/>
          <w:spacing w:val="0"/>
          <w:sz w:val="32"/>
          <w:szCs w:val="32"/>
          <w:u w:val="none" w:color="auto"/>
        </w:rPr>
        <w:t>社会团体应当分别确定单位会员和个人会员的条件，必须具体明确其从事的专业或</w:t>
      </w:r>
      <w:r>
        <w:rPr>
          <w:rFonts w:hint="eastAsia" w:ascii="仿宋_GB2312" w:hAnsi="仿宋_GB2312" w:eastAsia="仿宋_GB2312" w:cs="仿宋_GB2312"/>
          <w:b/>
          <w:bCs/>
          <w:color w:val="000000"/>
          <w:spacing w:val="0"/>
          <w:sz w:val="32"/>
          <w:szCs w:val="32"/>
          <w:u w:val="none" w:color="auto"/>
          <w:lang w:eastAsia="zh-CN"/>
        </w:rPr>
        <w:t>其</w:t>
      </w:r>
      <w:r>
        <w:rPr>
          <w:rFonts w:hint="eastAsia" w:ascii="仿宋_GB2312" w:hAnsi="仿宋_GB2312" w:eastAsia="仿宋_GB2312" w:cs="仿宋_GB2312"/>
          <w:b/>
          <w:bCs/>
          <w:color w:val="000000"/>
          <w:spacing w:val="0"/>
          <w:sz w:val="32"/>
          <w:szCs w:val="32"/>
          <w:u w:val="none" w:color="auto"/>
        </w:rPr>
        <w:t>业务须与社会团体的业务范围相关</w:t>
      </w:r>
      <w:r>
        <w:rPr>
          <w:rFonts w:hint="eastAsia" w:ascii="仿宋_GB2312" w:hAnsi="仿宋_GB2312" w:eastAsia="仿宋_GB2312" w:cs="仿宋_GB2312"/>
          <w:b/>
          <w:bCs/>
          <w:color w:val="000000"/>
          <w:spacing w:val="0"/>
          <w:sz w:val="32"/>
          <w:szCs w:val="32"/>
          <w:u w:val="none" w:color="auto"/>
          <w:lang w:eastAsia="zh-CN"/>
        </w:rPr>
        <w:t>；</w:t>
      </w:r>
      <w:r>
        <w:rPr>
          <w:rFonts w:hint="eastAsia" w:ascii="仿宋_GB2312" w:hAnsi="仿宋_GB2312" w:eastAsia="仿宋_GB2312" w:cs="仿宋_GB2312"/>
          <w:b/>
          <w:bCs/>
          <w:color w:val="000000"/>
          <w:spacing w:val="0"/>
          <w:sz w:val="32"/>
          <w:szCs w:val="32"/>
          <w:u w:val="none" w:color="auto"/>
          <w:lang w:val="en-US" w:eastAsia="zh-CN"/>
        </w:rPr>
        <w:t>2.创会的会员单位的自然人不能再以个人名义入会；3.创会的个人会员不能出自同一个法人单位。</w:t>
      </w:r>
      <w:r>
        <w:rPr>
          <w:rFonts w:hint="eastAsia" w:ascii="仿宋_GB2312" w:hAnsi="仿宋_GB2312" w:eastAsia="仿宋_GB2312" w:cs="仿宋_GB2312"/>
          <w:b/>
          <w:bCs/>
          <w:color w:val="000000"/>
          <w:spacing w:val="0"/>
          <w:sz w:val="32"/>
          <w:szCs w:val="32"/>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rPr>
        <w:t>第十一条</w:t>
      </w:r>
      <w:r>
        <w:rPr>
          <w:rFonts w:hint="eastAsia" w:ascii="仿宋_GB2312" w:hAnsi="仿宋_GB2312" w:eastAsia="仿宋_GB2312" w:cs="仿宋_GB2312"/>
          <w:color w:val="000000"/>
          <w:spacing w:val="0"/>
          <w:sz w:val="32"/>
          <w:szCs w:val="32"/>
        </w:rPr>
        <w:t xml:space="preserve">  会员入会的程序是：</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（一）提交入会申请书；</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（二）经理事会</w:t>
      </w:r>
      <w:r>
        <w:rPr>
          <w:rFonts w:hint="eastAsia" w:ascii="仿宋_GB2312" w:hAnsi="仿宋_GB2312" w:eastAsia="仿宋_GB2312" w:cs="仿宋_GB2312"/>
          <w:color w:val="000000"/>
          <w:spacing w:val="0"/>
          <w:sz w:val="32"/>
          <w:szCs w:val="32"/>
          <w:lang w:eastAsia="zh-CN"/>
        </w:rPr>
        <w:t>讨论通过；</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w:t>
      </w:r>
      <w:r>
        <w:rPr>
          <w:rFonts w:hint="eastAsia" w:ascii="仿宋_GB2312" w:hAnsi="仿宋_GB2312" w:eastAsia="仿宋_GB2312" w:cs="仿宋_GB2312"/>
          <w:color w:val="000000"/>
          <w:spacing w:val="0"/>
          <w:sz w:val="32"/>
          <w:szCs w:val="32"/>
          <w:u w:val="none" w:color="auto"/>
          <w:lang w:eastAsia="zh-CN"/>
        </w:rPr>
        <w:t>由</w:t>
      </w:r>
      <w:r>
        <w:rPr>
          <w:rFonts w:hint="eastAsia" w:ascii="仿宋_GB2312" w:hAnsi="仿宋_GB2312" w:eastAsia="仿宋_GB2312" w:cs="仿宋_GB2312"/>
          <w:color w:val="000000"/>
          <w:spacing w:val="0"/>
          <w:sz w:val="32"/>
          <w:szCs w:val="32"/>
        </w:rPr>
        <w:t>理事会</w:t>
      </w:r>
      <w:r>
        <w:rPr>
          <w:rFonts w:hint="eastAsia" w:ascii="仿宋_GB2312" w:hAnsi="仿宋_GB2312" w:eastAsia="仿宋_GB2312" w:cs="仿宋_GB2312"/>
          <w:color w:val="000000"/>
          <w:spacing w:val="0"/>
          <w:sz w:val="32"/>
          <w:szCs w:val="32"/>
          <w:lang w:eastAsia="zh-CN"/>
        </w:rPr>
        <w:t>或理事会</w:t>
      </w:r>
      <w:r>
        <w:rPr>
          <w:rFonts w:hint="eastAsia" w:ascii="仿宋_GB2312" w:hAnsi="仿宋_GB2312" w:eastAsia="仿宋_GB2312" w:cs="仿宋_GB2312"/>
          <w:color w:val="000000"/>
          <w:spacing w:val="0"/>
          <w:sz w:val="32"/>
          <w:szCs w:val="32"/>
        </w:rPr>
        <w:t>授权的机构</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如常务理事会、秘书处等</w:t>
      </w:r>
      <w:r>
        <w:rPr>
          <w:rFonts w:hint="eastAsia" w:ascii="仿宋_GB2312" w:hAnsi="仿宋_GB2312" w:eastAsia="仿宋_GB2312" w:cs="仿宋_GB2312"/>
          <w:color w:val="000000"/>
          <w:spacing w:val="0"/>
          <w:sz w:val="32"/>
          <w:szCs w:val="32"/>
          <w:u w:val="none" w:color="auto"/>
          <w:lang w:eastAsia="zh-CN"/>
        </w:rPr>
        <w:t>，根据实际情况填写</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发给会员证</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四</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及时在</w:t>
      </w:r>
      <w:r>
        <w:rPr>
          <w:rFonts w:hint="eastAsia" w:ascii="仿宋_GB2312" w:hAnsi="仿宋_GB2312" w:eastAsia="仿宋_GB2312" w:cs="仿宋_GB2312"/>
          <w:color w:val="000000"/>
          <w:spacing w:val="0"/>
          <w:sz w:val="32"/>
          <w:szCs w:val="32"/>
          <w:lang w:eastAsia="zh-CN"/>
        </w:rPr>
        <w:t>本团体</w:t>
      </w:r>
      <w:r>
        <w:rPr>
          <w:rFonts w:hint="eastAsia" w:ascii="仿宋_GB2312" w:hAnsi="仿宋_GB2312" w:eastAsia="仿宋_GB2312" w:cs="仿宋_GB2312"/>
          <w:color w:val="000000"/>
          <w:spacing w:val="0"/>
          <w:sz w:val="32"/>
          <w:szCs w:val="32"/>
          <w:u w:val="none" w:color="auto"/>
          <w:lang w:eastAsia="zh-CN"/>
        </w:rPr>
        <w:t>网站、通讯刊物等予以</w:t>
      </w:r>
      <w:r>
        <w:rPr>
          <w:rFonts w:hint="eastAsia" w:ascii="仿宋_GB2312" w:hAnsi="仿宋_GB2312" w:eastAsia="仿宋_GB2312" w:cs="仿宋_GB2312"/>
          <w:color w:val="000000"/>
          <w:spacing w:val="0"/>
          <w:sz w:val="32"/>
          <w:szCs w:val="32"/>
          <w:u w:val="none" w:color="auto"/>
        </w:rPr>
        <w:t>公告。</w:t>
      </w:r>
    </w:p>
    <w:p>
      <w:pPr>
        <w:widowControl w:val="0"/>
        <w:wordWrap/>
        <w:spacing w:before="0" w:after="0" w:line="500" w:lineRule="exact"/>
        <w:ind w:left="0" w:leftChars="0" w:right="0"/>
        <w:textAlignment w:val="auto"/>
        <w:outlineLvl w:val="9"/>
        <w:rPr>
          <w:rFonts w:hint="eastAsia"/>
          <w:sz w:val="32"/>
          <w:szCs w:val="32"/>
        </w:rPr>
      </w:pPr>
      <w:r>
        <w:rPr>
          <w:rFonts w:hint="eastAsia" w:ascii="黑体" w:hAnsi="黑体" w:eastAsia="黑体" w:cs="黑体"/>
          <w:color w:val="000000"/>
          <w:spacing w:val="0"/>
          <w:sz w:val="32"/>
          <w:szCs w:val="32"/>
          <w:u w:val="none" w:color="auto"/>
          <w:lang w:val="en-US" w:eastAsia="zh-CN"/>
        </w:rPr>
        <w:t xml:space="preserve">    </w:t>
      </w: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二</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lang w:eastAsia="zh-CN"/>
        </w:rPr>
        <w:t>本团体建立全体会员名册，明确会员、理事、常务理事、监事以及理事长（会长）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副理事长（</w:t>
      </w:r>
      <w:r>
        <w:rPr>
          <w:rFonts w:hint="eastAsia" w:ascii="仿宋_GB2312" w:hAnsi="仿宋_GB2312" w:eastAsia="仿宋_GB2312" w:cs="仿宋_GB2312"/>
          <w:color w:val="000000"/>
          <w:spacing w:val="0"/>
          <w:sz w:val="32"/>
          <w:szCs w:val="32"/>
          <w:u w:val="none" w:color="auto"/>
        </w:rPr>
        <w:t>副会长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、监事长、秘书长等负责人职务，作为证明其资格的充分证据。会员资格发生变化的，及时修改名册</w:t>
      </w:r>
      <w:r>
        <w:rPr>
          <w:rFonts w:hint="eastAsia" w:ascii="仿宋_GB2312" w:hAnsi="仿宋_GB2312" w:eastAsia="仿宋_GB2312" w:cs="仿宋_GB2312"/>
          <w:color w:val="000000"/>
          <w:spacing w:val="0"/>
          <w:sz w:val="32"/>
          <w:szCs w:val="32"/>
          <w:u w:val="none" w:color="auto"/>
          <w:lang w:eastAsia="zh-CN"/>
        </w:rPr>
        <w:t>并予以公告</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三</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会员享有下列权利：</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的选举权、被选举权和表决权；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（二）参加</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的活动权；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（三）获得</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服务的优先权；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四</w:t>
      </w:r>
      <w:r>
        <w:rPr>
          <w:rFonts w:hint="eastAsia" w:ascii="仿宋_GB2312" w:hAnsi="仿宋_GB2312" w:eastAsia="仿宋_GB2312" w:cs="仿宋_GB2312"/>
          <w:color w:val="000000"/>
          <w:spacing w:val="0"/>
          <w:sz w:val="32"/>
          <w:szCs w:val="32"/>
          <w:u w:val="none" w:color="auto"/>
        </w:rPr>
        <w:t>）入会自愿、退会自由权；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五</w:t>
      </w:r>
      <w:r>
        <w:rPr>
          <w:rFonts w:hint="eastAsia" w:ascii="仿宋_GB2312" w:hAnsi="仿宋_GB2312" w:eastAsia="仿宋_GB2312" w:cs="仿宋_GB2312"/>
          <w:color w:val="000000"/>
          <w:spacing w:val="0"/>
          <w:sz w:val="32"/>
          <w:szCs w:val="32"/>
          <w:u w:val="none" w:color="auto"/>
        </w:rPr>
        <w:t>）查阅</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章程、会员名册、会议记录、会议决议等知情权；</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六</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批评</w:t>
      </w:r>
      <w:r>
        <w:rPr>
          <w:rFonts w:hint="eastAsia" w:ascii="仿宋_GB2312" w:hAnsi="仿宋_GB2312" w:eastAsia="仿宋_GB2312" w:cs="仿宋_GB2312"/>
          <w:color w:val="000000"/>
          <w:spacing w:val="0"/>
          <w:sz w:val="32"/>
          <w:szCs w:val="32"/>
          <w:u w:val="none" w:color="auto"/>
        </w:rPr>
        <w:t>建议权和监督权；</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四</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会员履行下列义务：</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（一）遵守</w:t>
      </w:r>
      <w:r>
        <w:rPr>
          <w:rFonts w:hint="eastAsia" w:ascii="仿宋_GB2312" w:hAnsi="仿宋_GB2312" w:eastAsia="仿宋_GB2312" w:cs="仿宋_GB2312"/>
          <w:color w:val="000000"/>
          <w:spacing w:val="0"/>
          <w:sz w:val="32"/>
          <w:szCs w:val="32"/>
          <w:u w:val="none" w:color="auto"/>
          <w:lang w:eastAsia="zh-CN"/>
        </w:rPr>
        <w:t>本团体的章程；</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（二）执行本团体的决议；</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（三）维护本团体的合法权益；</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（四）完成本团体交办的工作；</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（五）向本团体反</w:t>
      </w:r>
      <w:r>
        <w:rPr>
          <w:rFonts w:hint="eastAsia" w:ascii="仿宋_GB2312" w:hAnsi="仿宋_GB2312" w:eastAsia="仿宋_GB2312" w:cs="仿宋_GB2312"/>
          <w:color w:val="000000"/>
          <w:spacing w:val="0"/>
          <w:sz w:val="32"/>
          <w:szCs w:val="32"/>
        </w:rPr>
        <w:t>映情况，提供有关资料；</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（六）按规定</w:t>
      </w:r>
      <w:r>
        <w:rPr>
          <w:rFonts w:hint="eastAsia" w:ascii="仿宋_GB2312" w:hAnsi="仿宋_GB2312" w:eastAsia="仿宋_GB2312" w:cs="仿宋_GB2312"/>
          <w:color w:val="000000"/>
          <w:spacing w:val="0"/>
          <w:sz w:val="32"/>
          <w:szCs w:val="32"/>
          <w:lang w:eastAsia="zh-CN"/>
        </w:rPr>
        <w:t>交纳</w:t>
      </w:r>
      <w:r>
        <w:rPr>
          <w:rFonts w:hint="eastAsia" w:ascii="仿宋_GB2312" w:hAnsi="仿宋_GB2312" w:eastAsia="仿宋_GB2312" w:cs="仿宋_GB2312"/>
          <w:color w:val="000000"/>
          <w:spacing w:val="0"/>
          <w:sz w:val="32"/>
          <w:szCs w:val="32"/>
        </w:rPr>
        <w:t>会费；</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可自行确定其</w:t>
      </w:r>
      <w:r>
        <w:rPr>
          <w:rFonts w:hint="eastAsia" w:ascii="仿宋_GB2312" w:hAnsi="仿宋_GB2312" w:cs="仿宋_GB2312"/>
          <w:b/>
          <w:bCs/>
          <w:color w:val="000000"/>
          <w:spacing w:val="0"/>
          <w:sz w:val="32"/>
          <w:szCs w:val="32"/>
          <w:u w:val="none" w:color="auto"/>
          <w:lang w:eastAsia="zh-CN"/>
        </w:rPr>
        <w:t>他</w:t>
      </w:r>
      <w:r>
        <w:rPr>
          <w:rFonts w:hint="eastAsia" w:ascii="仿宋_GB2312" w:hAnsi="仿宋_GB2312" w:eastAsia="仿宋_GB2312" w:cs="仿宋_GB2312"/>
          <w:b/>
          <w:bCs/>
          <w:color w:val="000000"/>
          <w:spacing w:val="0"/>
          <w:sz w:val="32"/>
          <w:szCs w:val="32"/>
          <w:u w:val="none" w:color="auto"/>
        </w:rPr>
        <w:t>的权利和义务，但</w:t>
      </w:r>
      <w:r>
        <w:rPr>
          <w:rFonts w:hint="eastAsia" w:ascii="仿宋_GB2312" w:hAnsi="仿宋_GB2312" w:eastAsia="仿宋_GB2312" w:cs="仿宋_GB2312"/>
          <w:b/>
          <w:bCs/>
          <w:color w:val="000000"/>
          <w:spacing w:val="0"/>
          <w:sz w:val="32"/>
          <w:szCs w:val="32"/>
          <w:u w:val="none" w:color="auto"/>
          <w:lang w:eastAsia="zh-CN"/>
        </w:rPr>
        <w:t>其权利和义务</w:t>
      </w:r>
      <w:r>
        <w:rPr>
          <w:rFonts w:hint="eastAsia" w:ascii="仿宋_GB2312" w:hAnsi="仿宋_GB2312" w:eastAsia="仿宋_GB2312" w:cs="仿宋_GB2312"/>
          <w:b/>
          <w:bCs/>
          <w:color w:val="000000"/>
          <w:spacing w:val="0"/>
          <w:sz w:val="32"/>
          <w:szCs w:val="32"/>
          <w:u w:val="none" w:color="auto"/>
        </w:rPr>
        <w:t>必须符合有关法律、法规、规章和政策规定。〗</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五</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lang w:val="en-US" w:eastAsia="zh-CN"/>
        </w:rPr>
        <w:t xml:space="preserve">  </w:t>
      </w:r>
      <w:r>
        <w:rPr>
          <w:rFonts w:hint="eastAsia" w:ascii="仿宋_GB2312" w:hAnsi="仿宋_GB2312" w:eastAsia="仿宋_GB2312" w:cs="仿宋_GB2312"/>
          <w:color w:val="000000"/>
          <w:spacing w:val="0"/>
          <w:sz w:val="32"/>
          <w:szCs w:val="32"/>
        </w:rPr>
        <w:t>会员退会应书面</w:t>
      </w:r>
      <w:r>
        <w:rPr>
          <w:rFonts w:hint="eastAsia" w:ascii="仿宋_GB2312" w:hAnsi="仿宋_GB2312" w:eastAsia="仿宋_GB2312" w:cs="仿宋_GB2312"/>
          <w:color w:val="000000"/>
          <w:spacing w:val="0"/>
          <w:sz w:val="32"/>
          <w:szCs w:val="32"/>
          <w:u w:val="none" w:color="auto"/>
        </w:rPr>
        <w:t>通知</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，并交回会员证。会员超过</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年</w:t>
      </w:r>
      <w:r>
        <w:rPr>
          <w:rFonts w:hint="eastAsia" w:ascii="仿宋_GB2312" w:hAnsi="仿宋_GB2312" w:eastAsia="仿宋_GB2312" w:cs="仿宋_GB2312"/>
          <w:color w:val="000000"/>
          <w:spacing w:val="0"/>
          <w:sz w:val="32"/>
          <w:szCs w:val="32"/>
          <w:u w:val="none" w:color="auto"/>
          <w:lang w:val="en-US" w:eastAsia="zh-CN"/>
        </w:rPr>
        <w:t>（原则为1年）</w:t>
      </w:r>
      <w:r>
        <w:rPr>
          <w:rFonts w:hint="eastAsia" w:ascii="仿宋_GB2312" w:hAnsi="仿宋_GB2312" w:eastAsia="仿宋_GB2312" w:cs="仿宋_GB2312"/>
          <w:color w:val="000000"/>
          <w:spacing w:val="0"/>
          <w:sz w:val="32"/>
          <w:szCs w:val="32"/>
          <w:u w:val="none" w:color="auto"/>
        </w:rPr>
        <w:t>不</w:t>
      </w:r>
      <w:r>
        <w:rPr>
          <w:rFonts w:hint="eastAsia" w:ascii="仿宋_GB2312" w:hAnsi="仿宋_GB2312" w:eastAsia="仿宋_GB2312" w:cs="仿宋_GB2312"/>
          <w:color w:val="000000"/>
          <w:spacing w:val="0"/>
          <w:sz w:val="32"/>
          <w:szCs w:val="32"/>
        </w:rPr>
        <w:t>履行义务</w:t>
      </w:r>
      <w:r>
        <w:rPr>
          <w:rFonts w:hint="eastAsia" w:ascii="仿宋_GB2312" w:hAnsi="仿宋_GB2312" w:eastAsia="仿宋_GB2312" w:cs="仿宋_GB2312"/>
          <w:color w:val="000000"/>
          <w:spacing w:val="0"/>
          <w:sz w:val="32"/>
          <w:szCs w:val="32"/>
          <w:lang w:eastAsia="zh-CN"/>
        </w:rPr>
        <w:t>的，</w:t>
      </w:r>
      <w:r>
        <w:rPr>
          <w:rFonts w:hint="eastAsia" w:ascii="仿宋_GB2312" w:hAnsi="仿宋_GB2312" w:eastAsia="仿宋_GB2312" w:cs="仿宋_GB2312"/>
          <w:color w:val="000000"/>
          <w:spacing w:val="0"/>
          <w:sz w:val="32"/>
          <w:szCs w:val="32"/>
        </w:rPr>
        <w:t>可视为自动退会。</w:t>
      </w:r>
    </w:p>
    <w:p>
      <w:pPr>
        <w:widowControl w:val="0"/>
        <w:numPr>
          <w:ilvl w:val="0"/>
          <w:numId w:val="0"/>
        </w:numPr>
        <w:wordWrap/>
        <w:adjustRightInd w:val="0"/>
        <w:snapToGrid w:val="0"/>
        <w:spacing w:before="0" w:after="0" w:line="500" w:lineRule="exact"/>
        <w:ind w:left="0" w:leftChars="0" w:right="0" w:firstLine="640" w:firstLineChars="200"/>
        <w:jc w:val="both"/>
        <w:textAlignment w:val="auto"/>
        <w:outlineLvl w:val="9"/>
        <w:rPr>
          <w:rFonts w:hint="eastAsia"/>
          <w:sz w:val="32"/>
          <w:szCs w:val="32"/>
          <w:lang w:eastAsia="zh-CN"/>
        </w:rPr>
      </w:pPr>
      <w:r>
        <w:rPr>
          <w:rFonts w:hint="eastAsia" w:ascii="黑体" w:hAnsi="黑体" w:eastAsia="黑体" w:cs="黑体"/>
          <w:color w:val="000000"/>
          <w:spacing w:val="0"/>
          <w:sz w:val="32"/>
          <w:szCs w:val="32"/>
          <w:u w:val="none" w:color="auto"/>
          <w:lang w:eastAsia="zh-CN"/>
        </w:rPr>
        <w:t>第十六条</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会员如有严重违反本章程的行为，</w:t>
      </w:r>
      <w:r>
        <w:rPr>
          <w:rFonts w:hint="eastAsia" w:ascii="仿宋_GB2312" w:hAnsi="仿宋_GB2312" w:eastAsia="仿宋_GB2312" w:cs="仿宋_GB2312"/>
          <w:color w:val="000000"/>
          <w:spacing w:val="0"/>
          <w:sz w:val="32"/>
          <w:szCs w:val="32"/>
          <w:u w:val="none" w:color="auto"/>
          <w:lang w:eastAsia="zh-CN"/>
        </w:rPr>
        <w:t>或</w:t>
      </w:r>
      <w:r>
        <w:rPr>
          <w:rFonts w:hint="eastAsia" w:ascii="仿宋_GB2312" w:hAnsi="仿宋_GB2312" w:eastAsia="仿宋_GB2312" w:cs="仿宋_GB2312"/>
          <w:color w:val="000000"/>
          <w:spacing w:val="0"/>
          <w:sz w:val="32"/>
          <w:szCs w:val="32"/>
          <w:u w:val="none" w:color="auto"/>
        </w:rPr>
        <w:t>有：（一）申请退会的；（二）不符合</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会员条件的；（三）严重违反</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章程及有关规定，给</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造成重大名誉损失和经济损失的；（四）被登记管理部门吊销执照的；（五）受到刑事处罚的</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等情形之一的，</w:t>
      </w:r>
      <w:r>
        <w:rPr>
          <w:rFonts w:hint="eastAsia" w:ascii="仿宋_GB2312" w:hAnsi="仿宋_GB2312" w:eastAsia="仿宋_GB2312" w:cs="仿宋_GB2312"/>
          <w:color w:val="000000"/>
          <w:spacing w:val="0"/>
          <w:sz w:val="32"/>
          <w:szCs w:val="32"/>
          <w:u w:val="none" w:color="auto"/>
        </w:rPr>
        <w:t>经理事会（或常务理事会）表决通过，可以</w:t>
      </w:r>
      <w:r>
        <w:rPr>
          <w:rFonts w:hint="eastAsia" w:ascii="仿宋_GB2312" w:hAnsi="仿宋_GB2312" w:eastAsia="仿宋_GB2312" w:cs="仿宋_GB2312"/>
          <w:color w:val="000000"/>
          <w:spacing w:val="0"/>
          <w:sz w:val="32"/>
          <w:szCs w:val="32"/>
          <w:u w:val="none" w:color="auto"/>
          <w:lang w:eastAsia="zh-CN"/>
        </w:rPr>
        <w:t>终止</w:t>
      </w:r>
      <w:r>
        <w:rPr>
          <w:rFonts w:hint="eastAsia" w:ascii="仿宋_GB2312" w:hAnsi="仿宋_GB2312" w:eastAsia="仿宋_GB2312" w:cs="仿宋_GB2312"/>
          <w:color w:val="000000"/>
          <w:spacing w:val="0"/>
          <w:sz w:val="32"/>
          <w:szCs w:val="32"/>
          <w:u w:val="none" w:color="auto"/>
        </w:rPr>
        <w:t>其会员资格或者予以除名。会员退会、被</w:t>
      </w:r>
      <w:r>
        <w:rPr>
          <w:rFonts w:hint="eastAsia" w:ascii="仿宋_GB2312" w:hAnsi="仿宋_GB2312" w:eastAsia="仿宋_GB2312" w:cs="仿宋_GB2312"/>
          <w:color w:val="000000"/>
          <w:spacing w:val="0"/>
          <w:sz w:val="32"/>
          <w:szCs w:val="32"/>
          <w:u w:val="none" w:color="auto"/>
          <w:lang w:eastAsia="zh-CN"/>
        </w:rPr>
        <w:t>终止</w:t>
      </w:r>
      <w:r>
        <w:rPr>
          <w:rFonts w:hint="eastAsia" w:ascii="仿宋_GB2312" w:hAnsi="仿宋_GB2312" w:eastAsia="仿宋_GB2312" w:cs="仿宋_GB2312"/>
          <w:color w:val="000000"/>
          <w:spacing w:val="0"/>
          <w:sz w:val="32"/>
          <w:szCs w:val="32"/>
          <w:u w:val="none" w:color="auto"/>
        </w:rPr>
        <w:t>会员资格或者被除名后，其在</w:t>
      </w:r>
      <w:r>
        <w:rPr>
          <w:rFonts w:hint="eastAsia" w:ascii="方正仿宋_GBK" w:hAnsi="方正仿宋_GBK" w:eastAsia="方正仿宋_GBK" w:cs="方正仿宋_GBK"/>
          <w:b w:val="0"/>
          <w:bCs w:val="0"/>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相应的职务、权利、义务自行终止</w:t>
      </w:r>
      <w:r>
        <w:rPr>
          <w:rFonts w:hint="eastAsia" w:ascii="仿宋_GB2312" w:hAnsi="仿宋_GB2312" w:eastAsia="仿宋_GB2312" w:cs="仿宋_GB2312"/>
          <w:color w:val="000000"/>
          <w:spacing w:val="0"/>
          <w:kern w:val="2"/>
          <w:sz w:val="32"/>
          <w:szCs w:val="32"/>
          <w:u w:val="none" w:color="auto"/>
          <w:lang w:val="en-US" w:eastAsia="zh-CN" w:bidi="ar-SA"/>
        </w:rPr>
        <w:t>，本团体收回其会员证，并及时在本团体网站、通讯刊物上更新会员名单</w:t>
      </w:r>
      <w:r>
        <w:rPr>
          <w:rFonts w:hint="eastAsia" w:ascii="仿宋_GB2312" w:hAnsi="仿宋_GB2312" w:eastAsia="仿宋_GB2312" w:cs="仿宋_GB2312"/>
          <w:color w:val="000000"/>
          <w:spacing w:val="0"/>
          <w:sz w:val="32"/>
          <w:szCs w:val="32"/>
          <w:u w:val="none" w:color="auto"/>
        </w:rPr>
        <w:t>。</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第四章  组织机构和负责人产生、罢免</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七</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本团体实行民主办会</w:t>
      </w:r>
      <w:r>
        <w:rPr>
          <w:rFonts w:hint="eastAsia" w:ascii="仿宋_GB2312" w:hAnsi="仿宋_GB2312" w:eastAsia="仿宋_GB2312" w:cs="仿宋_GB2312"/>
          <w:color w:val="000000"/>
          <w:spacing w:val="0"/>
          <w:sz w:val="32"/>
          <w:szCs w:val="32"/>
          <w:u w:val="none" w:color="auto"/>
        </w:rPr>
        <w:t>。领导机构的产生和重大事项的决策，须经民主表决通过，按少数服从多数的原则作出决定。</w:t>
      </w:r>
    </w:p>
    <w:p>
      <w:pPr>
        <w:widowControl w:val="0"/>
        <w:tabs>
          <w:tab w:val="left" w:pos="198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u w:val="none" w:color="auto"/>
        </w:rPr>
        <w:t>第十</w:t>
      </w:r>
      <w:r>
        <w:rPr>
          <w:rFonts w:hint="eastAsia" w:ascii="黑体" w:hAnsi="黑体" w:eastAsia="黑体" w:cs="黑体"/>
          <w:color w:val="000000"/>
          <w:spacing w:val="0"/>
          <w:sz w:val="32"/>
          <w:szCs w:val="32"/>
          <w:u w:val="none" w:color="auto"/>
          <w:lang w:eastAsia="zh-CN"/>
        </w:rPr>
        <w:t>八</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的负责人是指</w:t>
      </w:r>
      <w:r>
        <w:rPr>
          <w:rFonts w:hint="eastAsia" w:ascii="仿宋_GB2312" w:hAnsi="仿宋_GB2312" w:eastAsia="仿宋_GB2312" w:cs="仿宋_GB2312"/>
          <w:color w:val="000000"/>
          <w:spacing w:val="0"/>
          <w:sz w:val="32"/>
          <w:szCs w:val="32"/>
          <w:u w:val="none" w:color="auto"/>
          <w:lang w:eastAsia="zh-CN"/>
        </w:rPr>
        <w:t>理事长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或称会长，两选一</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val="en-US" w:eastAsia="zh-CN"/>
        </w:rPr>
        <w:t>1名</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副理事长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或称</w:t>
      </w:r>
      <w:r>
        <w:rPr>
          <w:rFonts w:hint="eastAsia" w:ascii="仿宋_GB2312" w:hAnsi="仿宋_GB2312" w:eastAsia="仿宋_GB2312" w:cs="仿宋_GB2312"/>
          <w:color w:val="000000"/>
          <w:spacing w:val="0"/>
          <w:sz w:val="32"/>
          <w:szCs w:val="32"/>
          <w:u w:val="none" w:color="auto"/>
        </w:rPr>
        <w:t>副</w:t>
      </w:r>
      <w:r>
        <w:rPr>
          <w:rFonts w:hint="eastAsia" w:ascii="仿宋_GB2312" w:hAnsi="仿宋_GB2312" w:eastAsia="仿宋_GB2312" w:cs="仿宋_GB2312"/>
          <w:color w:val="000000"/>
          <w:spacing w:val="0"/>
          <w:sz w:val="32"/>
          <w:szCs w:val="32"/>
          <w:u w:val="none" w:color="auto"/>
          <w:lang w:eastAsia="zh-CN"/>
        </w:rPr>
        <w:t>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若干名（填写具体人数）、</w:t>
      </w:r>
      <w:r>
        <w:rPr>
          <w:rFonts w:hint="eastAsia" w:ascii="仿宋_GB2312" w:hAnsi="仿宋_GB2312" w:eastAsia="仿宋_GB2312" w:cs="仿宋_GB2312"/>
          <w:color w:val="000000"/>
          <w:spacing w:val="0"/>
          <w:sz w:val="32"/>
          <w:szCs w:val="32"/>
          <w:u w:val="none" w:color="auto"/>
        </w:rPr>
        <w:t>秘书长。</w:t>
      </w:r>
      <w:r>
        <w:rPr>
          <w:rFonts w:hint="eastAsia" w:ascii="仿宋_GB2312" w:hAnsi="仿宋_GB2312" w:eastAsia="仿宋_GB2312" w:cs="仿宋_GB2312"/>
          <w:color w:val="000000"/>
          <w:spacing w:val="0"/>
          <w:sz w:val="32"/>
          <w:szCs w:val="32"/>
          <w:u w:val="none" w:color="auto"/>
          <w:lang w:val="en-US"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十九</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本</w:t>
      </w:r>
      <w:r>
        <w:rPr>
          <w:rFonts w:hint="eastAsia" w:ascii="仿宋_GB2312" w:hAnsi="仿宋_GB2312" w:eastAsia="仿宋_GB2312" w:cs="仿宋_GB2312"/>
          <w:color w:val="000000"/>
          <w:spacing w:val="0"/>
          <w:sz w:val="32"/>
          <w:szCs w:val="32"/>
          <w:u w:val="none" w:color="auto"/>
          <w:lang w:eastAsia="zh-CN"/>
        </w:rPr>
        <w:t>团体</w:t>
      </w:r>
      <w:r>
        <w:rPr>
          <w:rFonts w:hint="eastAsia" w:ascii="仿宋_GB2312" w:hAnsi="仿宋_GB2312" w:eastAsia="仿宋_GB2312" w:cs="仿宋_GB2312"/>
          <w:color w:val="000000"/>
          <w:spacing w:val="0"/>
          <w:sz w:val="32"/>
          <w:szCs w:val="32"/>
          <w:u w:val="none" w:color="auto"/>
        </w:rPr>
        <w:t>负责人应当遵守法律、法规和章程的规定，忠实履行职责，维护</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的权益，遵守下列行为准则：</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（一）在职务范围内行使权利，不越权；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（二）不得利用职权为自己或他人谋取不正当利益；</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（三）不得从事损害</w:t>
      </w:r>
      <w:r>
        <w:rPr>
          <w:rFonts w:hint="eastAsia" w:ascii="仿宋_GB2312" w:hAnsi="仿宋_GB2312" w:eastAsia="仿宋_GB2312" w:cs="仿宋_GB2312"/>
          <w:color w:val="000000"/>
          <w:spacing w:val="0"/>
          <w:sz w:val="32"/>
          <w:szCs w:val="32"/>
          <w:u w:val="none" w:color="auto"/>
          <w:lang w:eastAsia="zh-CN"/>
        </w:rPr>
        <w:t>本团体利</w:t>
      </w:r>
      <w:r>
        <w:rPr>
          <w:rFonts w:hint="eastAsia" w:ascii="仿宋_GB2312" w:hAnsi="仿宋_GB2312" w:eastAsia="仿宋_GB2312" w:cs="仿宋_GB2312"/>
          <w:color w:val="000000"/>
          <w:spacing w:val="0"/>
          <w:sz w:val="32"/>
          <w:szCs w:val="32"/>
          <w:u w:val="none" w:color="auto"/>
        </w:rPr>
        <w:t>益</w:t>
      </w:r>
      <w:r>
        <w:rPr>
          <w:rFonts w:hint="eastAsia" w:ascii="仿宋_GB2312" w:hAnsi="仿宋_GB2312" w:eastAsia="仿宋_GB2312" w:cs="仿宋_GB2312"/>
          <w:color w:val="000000"/>
          <w:spacing w:val="0"/>
          <w:sz w:val="32"/>
          <w:szCs w:val="32"/>
          <w:u w:val="none" w:color="auto"/>
          <w:lang w:eastAsia="zh-CN"/>
        </w:rPr>
        <w:t>的活动；</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（四）国家机关工作人员或退（离）休干部在社会团体任职兼职的（包括领导职务和名誉职务、常务理事、理事</w:t>
      </w:r>
      <w:r>
        <w:rPr>
          <w:rFonts w:hint="eastAsia" w:ascii="仿宋_GB2312" w:hAnsi="仿宋_GB2312" w:eastAsia="仿宋_GB2312" w:cs="仿宋_GB2312"/>
          <w:color w:val="000000"/>
          <w:spacing w:val="0"/>
          <w:sz w:val="32"/>
          <w:szCs w:val="32"/>
          <w:u w:val="none" w:color="auto"/>
          <w:lang w:val="en-US" w:eastAsia="zh-CN"/>
        </w:rPr>
        <w:t>、监事</w:t>
      </w:r>
      <w:r>
        <w:rPr>
          <w:rFonts w:hint="eastAsia" w:ascii="仿宋_GB2312" w:hAnsi="仿宋_GB2312" w:eastAsia="仿宋_GB2312" w:cs="仿宋_GB2312"/>
          <w:color w:val="000000"/>
          <w:spacing w:val="0"/>
          <w:sz w:val="32"/>
          <w:szCs w:val="32"/>
          <w:u w:val="none" w:color="auto"/>
          <w:lang w:eastAsia="zh-CN"/>
        </w:rPr>
        <w:t>等），须按干部管理权限审批或备案后方可兼职；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sz w:val="32"/>
          <w:szCs w:val="32"/>
        </w:rPr>
        <w:t xml:space="preserve"> </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val="en-US" w:eastAsia="zh-CN"/>
        </w:rPr>
        <w:t xml:space="preserve">    </w:t>
      </w: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rPr>
        <w:t>的最高权力机构是会员大会（或会员代表大会</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u w:val="none" w:color="auto"/>
          <w:lang w:eastAsia="zh-CN"/>
        </w:rPr>
        <w:t>根据实际情况填写</w:t>
      </w: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none" w:color="auto"/>
        </w:rPr>
        <w:t>会员大会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rPr>
        <w:t>或会员代表大会</w:t>
      </w:r>
      <w:r>
        <w:rPr>
          <w:rFonts w:hint="eastAsia" w:ascii="仿宋_GB2312" w:hAnsi="仿宋_GB2312" w:eastAsia="仿宋_GB2312" w:cs="仿宋_GB2312"/>
          <w:color w:val="000000"/>
          <w:spacing w:val="0"/>
          <w:sz w:val="32"/>
          <w:szCs w:val="32"/>
          <w:lang w:eastAsia="zh-CN"/>
        </w:rPr>
        <w:t>，</w:t>
      </w:r>
      <w:r>
        <w:rPr>
          <w:rFonts w:hint="eastAsia" w:ascii="仿宋_GB2312" w:hAnsi="仿宋_GB2312" w:eastAsia="仿宋_GB2312" w:cs="仿宋_GB2312"/>
          <w:color w:val="000000"/>
          <w:spacing w:val="0"/>
          <w:sz w:val="32"/>
          <w:szCs w:val="32"/>
          <w:u w:val="none" w:color="auto"/>
          <w:lang w:eastAsia="zh-CN"/>
        </w:rPr>
        <w:t>根据实际情况填写）</w:t>
      </w:r>
      <w:r>
        <w:rPr>
          <w:rFonts w:hint="eastAsia" w:ascii="仿宋_GB2312" w:hAnsi="仿宋_GB2312" w:eastAsia="仿宋_GB2312" w:cs="仿宋_GB2312"/>
          <w:color w:val="000000"/>
          <w:spacing w:val="0"/>
          <w:sz w:val="32"/>
          <w:szCs w:val="32"/>
          <w:u w:val="none" w:color="auto"/>
        </w:rPr>
        <w:t>每年</w:t>
      </w:r>
      <w:r>
        <w:rPr>
          <w:rFonts w:hint="eastAsia" w:ascii="仿宋_GB2312" w:hAnsi="仿宋_GB2312" w:eastAsia="仿宋_GB2312" w:cs="仿宋_GB2312"/>
          <w:color w:val="000000"/>
          <w:spacing w:val="0"/>
          <w:sz w:val="32"/>
          <w:szCs w:val="32"/>
          <w:u w:val="none" w:color="auto"/>
          <w:lang w:eastAsia="zh-CN"/>
        </w:rPr>
        <w:t>至少</w:t>
      </w:r>
      <w:r>
        <w:rPr>
          <w:rFonts w:hint="eastAsia" w:ascii="仿宋_GB2312" w:hAnsi="仿宋_GB2312" w:eastAsia="仿宋_GB2312" w:cs="仿宋_GB2312"/>
          <w:color w:val="000000"/>
          <w:spacing w:val="0"/>
          <w:sz w:val="32"/>
          <w:szCs w:val="32"/>
          <w:u w:val="none" w:color="auto"/>
        </w:rPr>
        <w:t>召开一次，遇特殊情况由理事会决定随时召开。</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会员数量在</w:t>
      </w:r>
      <w:r>
        <w:rPr>
          <w:rFonts w:hint="eastAsia" w:ascii="方正仿宋_GBK" w:hAnsi="方正仿宋_GBK" w:eastAsia="方正仿宋_GBK" w:cs="方正仿宋_GBK"/>
          <w:b/>
          <w:bCs/>
          <w:color w:val="000000"/>
          <w:spacing w:val="0"/>
          <w:sz w:val="32"/>
          <w:szCs w:val="32"/>
          <w:u w:val="none" w:color="auto"/>
          <w:lang w:val="en-US" w:eastAsia="zh-CN"/>
        </w:rPr>
        <w:t>1</w:t>
      </w:r>
      <w:r>
        <w:rPr>
          <w:rFonts w:hint="eastAsia" w:ascii="方正仿宋_GBK" w:hAnsi="方正仿宋_GBK" w:eastAsia="方正仿宋_GBK" w:cs="方正仿宋_GBK"/>
          <w:b/>
          <w:bCs/>
          <w:color w:val="000000"/>
          <w:spacing w:val="0"/>
          <w:sz w:val="32"/>
          <w:szCs w:val="32"/>
          <w:u w:val="none" w:color="auto"/>
        </w:rPr>
        <w:t>00</w:t>
      </w:r>
      <w:r>
        <w:rPr>
          <w:rFonts w:hint="eastAsia" w:ascii="仿宋_GB2312" w:hAnsi="仿宋_GB2312" w:eastAsia="仿宋_GB2312" w:cs="仿宋_GB2312"/>
          <w:b/>
          <w:bCs/>
          <w:color w:val="000000"/>
          <w:spacing w:val="0"/>
          <w:sz w:val="32"/>
          <w:szCs w:val="32"/>
          <w:u w:val="none" w:color="auto"/>
        </w:rPr>
        <w:t>个以上的社会团体，可推选代表组成会员代表大会</w:t>
      </w:r>
      <w:r>
        <w:rPr>
          <w:rFonts w:hint="eastAsia" w:ascii="仿宋_GB2312" w:hAnsi="仿宋_GB2312" w:eastAsia="仿宋_GB2312" w:cs="仿宋_GB2312"/>
          <w:b/>
          <w:bCs/>
          <w:color w:val="000000"/>
          <w:spacing w:val="0"/>
          <w:sz w:val="32"/>
          <w:szCs w:val="32"/>
          <w:u w:val="none" w:color="auto"/>
          <w:lang w:eastAsia="zh-CN"/>
        </w:rPr>
        <w:t>，</w:t>
      </w:r>
      <w:r>
        <w:rPr>
          <w:rFonts w:hint="eastAsia" w:ascii="仿宋_GB2312" w:hAnsi="仿宋_GB2312" w:eastAsia="仿宋_GB2312" w:cs="仿宋_GB2312"/>
          <w:b/>
          <w:bCs/>
          <w:color w:val="000000"/>
          <w:spacing w:val="0"/>
          <w:sz w:val="32"/>
          <w:szCs w:val="32"/>
          <w:u w:val="none" w:color="auto"/>
        </w:rPr>
        <w:t>代行会员大会职权。会员代表大会代表以民主的方式产生，不少于全体会员的</w:t>
      </w:r>
      <w:r>
        <w:rPr>
          <w:rFonts w:hint="eastAsia" w:hAnsi="仿宋_GB2312" w:cs="仿宋_GB2312"/>
          <w:b/>
          <w:bCs/>
          <w:color w:val="000000"/>
          <w:spacing w:val="0"/>
          <w:sz w:val="32"/>
          <w:szCs w:val="32"/>
          <w:u w:val="none" w:color="auto"/>
          <w:lang w:eastAsia="zh-CN"/>
        </w:rPr>
        <w:t>三</w:t>
      </w:r>
      <w:r>
        <w:rPr>
          <w:rFonts w:hint="eastAsia" w:ascii="仿宋_GB2312" w:hAnsi="仿宋_GB2312" w:eastAsia="仿宋_GB2312" w:cs="仿宋_GB2312"/>
          <w:b/>
          <w:bCs/>
          <w:color w:val="000000"/>
          <w:spacing w:val="0"/>
          <w:sz w:val="32"/>
          <w:szCs w:val="32"/>
          <w:u w:val="none" w:color="auto"/>
        </w:rPr>
        <w:t>分之一。〗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二十一</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会员大会（或会员代表大会</w:t>
      </w:r>
      <w:r>
        <w:rPr>
          <w:rFonts w:hint="eastAsia" w:ascii="仿宋_GB2312" w:hAnsi="仿宋_GB2312" w:eastAsia="仿宋_GB2312" w:cs="仿宋_GB2312"/>
          <w:color w:val="000000"/>
          <w:spacing w:val="0"/>
          <w:sz w:val="32"/>
          <w:szCs w:val="32"/>
          <w:u w:val="none" w:color="auto"/>
          <w:lang w:eastAsia="zh-CN"/>
        </w:rPr>
        <w:t>，根据实际情况填写</w:t>
      </w:r>
      <w:r>
        <w:rPr>
          <w:rFonts w:hint="eastAsia" w:ascii="仿宋_GB2312" w:hAnsi="仿宋_GB2312" w:eastAsia="仿宋_GB2312" w:cs="仿宋_GB2312"/>
          <w:color w:val="000000"/>
          <w:spacing w:val="0"/>
          <w:sz w:val="32"/>
          <w:szCs w:val="32"/>
          <w:u w:val="none" w:color="auto"/>
        </w:rPr>
        <w:t>）的职权是：</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一</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制定、修改章程；</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二</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制定、修改会费标准；</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三</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rPr>
        <w:t>制定、修改选举办法；</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四</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rPr>
        <w:t>选举或者罢免理事</w:t>
      </w:r>
      <w:r>
        <w:rPr>
          <w:rFonts w:hint="eastAsia" w:ascii="仿宋_GB2312" w:hAnsi="仿宋_GB2312" w:eastAsia="仿宋_GB2312" w:cs="仿宋_GB2312"/>
          <w:color w:val="000000"/>
          <w:spacing w:val="0"/>
          <w:sz w:val="32"/>
          <w:szCs w:val="32"/>
          <w:lang w:eastAsia="zh-CN"/>
        </w:rPr>
        <w:t>、监事</w:t>
      </w:r>
      <w:r>
        <w:rPr>
          <w:rFonts w:hint="eastAsia" w:ascii="仿宋_GB2312" w:hAnsi="仿宋_GB2312" w:cs="仿宋_GB2312"/>
          <w:color w:val="000000"/>
          <w:spacing w:val="0"/>
          <w:sz w:val="32"/>
          <w:szCs w:val="32"/>
          <w:lang w:eastAsia="zh-CN"/>
        </w:rPr>
        <w:t>长、</w:t>
      </w:r>
      <w:r>
        <w:rPr>
          <w:rFonts w:hint="eastAsia" w:ascii="仿宋_GB2312" w:hAnsi="仿宋_GB2312" w:eastAsia="仿宋_GB2312" w:cs="仿宋_GB2312"/>
          <w:color w:val="000000"/>
          <w:spacing w:val="0"/>
          <w:sz w:val="32"/>
          <w:szCs w:val="32"/>
          <w:lang w:eastAsia="zh-CN"/>
        </w:rPr>
        <w:t>监事</w:t>
      </w:r>
      <w:r>
        <w:rPr>
          <w:rFonts w:hint="eastAsia" w:ascii="仿宋_GB2312" w:hAnsi="仿宋_GB2312" w:eastAsia="仿宋_GB2312" w:cs="仿宋_GB2312"/>
          <w:color w:val="000000"/>
          <w:spacing w:val="0"/>
          <w:sz w:val="32"/>
          <w:szCs w:val="32"/>
        </w:rPr>
        <w:t>；</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五</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审议理事会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的工作报告</w:t>
      </w:r>
      <w:r>
        <w:rPr>
          <w:rFonts w:hint="eastAsia" w:ascii="仿宋_GB2312" w:hAnsi="仿宋_GB2312" w:eastAsia="仿宋_GB2312" w:cs="仿宋_GB2312"/>
          <w:color w:val="000000"/>
          <w:spacing w:val="0"/>
          <w:sz w:val="32"/>
          <w:szCs w:val="32"/>
          <w:u w:val="none" w:color="auto"/>
          <w:lang w:eastAsia="zh-CN"/>
        </w:rPr>
        <w:t>和财务报告；</w:t>
      </w:r>
    </w:p>
    <w:p>
      <w:pPr>
        <w:widowControl w:val="0"/>
        <w:numPr>
          <w:ilvl w:val="0"/>
          <w:numId w:val="0"/>
        </w:numPr>
        <w:tabs>
          <w:tab w:val="left" w:pos="1060"/>
          <w:tab w:val="left" w:pos="1260"/>
          <w:tab w:val="left" w:pos="144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cs="仿宋_GB2312"/>
          <w:spacing w:val="0"/>
          <w:sz w:val="32"/>
          <w:szCs w:val="32"/>
          <w:u w:val="none" w:color="auto"/>
          <w:lang w:eastAsia="zh-CN"/>
        </w:rPr>
        <w:t>六</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color w:val="000000"/>
          <w:spacing w:val="0"/>
          <w:sz w:val="32"/>
          <w:szCs w:val="32"/>
          <w:u w:val="none" w:color="auto"/>
        </w:rPr>
        <w:t>审议理事会的</w:t>
      </w:r>
      <w:r>
        <w:rPr>
          <w:rFonts w:hint="eastAsia" w:ascii="仿宋_GB2312" w:hAnsi="仿宋_GB2312" w:eastAsia="仿宋_GB2312" w:cs="仿宋_GB2312"/>
          <w:color w:val="000000"/>
          <w:spacing w:val="0"/>
          <w:sz w:val="32"/>
          <w:szCs w:val="32"/>
          <w:u w:val="none" w:color="auto"/>
          <w:lang w:eastAsia="zh-CN"/>
        </w:rPr>
        <w:t>年度财务预决算方案</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七</w:t>
      </w:r>
      <w:r>
        <w:rPr>
          <w:rFonts w:hint="eastAsia" w:ascii="仿宋_GB2312" w:hAnsi="仿宋_GB2312" w:eastAsia="仿宋_GB2312" w:cs="仿宋_GB2312"/>
          <w:spacing w:val="0"/>
          <w:sz w:val="32"/>
          <w:szCs w:val="32"/>
          <w:u w:val="none" w:color="auto"/>
        </w:rPr>
        <w:t>）对</w:t>
      </w:r>
      <w:r>
        <w:rPr>
          <w:rFonts w:hint="eastAsia" w:ascii="仿宋_GB2312" w:hAnsi="仿宋_GB2312" w:eastAsia="仿宋_GB2312" w:cs="仿宋_GB2312"/>
          <w:color w:val="000000"/>
          <w:spacing w:val="0"/>
          <w:sz w:val="32"/>
          <w:szCs w:val="32"/>
          <w:u w:val="none" w:color="auto"/>
          <w:lang w:eastAsia="zh-CN"/>
        </w:rPr>
        <w:t>本团体更名、重大事项变更、终止解散和清算等事项做出决议；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八</w:t>
      </w:r>
      <w:r>
        <w:rPr>
          <w:rFonts w:hint="eastAsia" w:ascii="仿宋_GB2312" w:hAnsi="仿宋_GB2312" w:eastAsia="仿宋_GB2312" w:cs="仿宋_GB2312"/>
          <w:spacing w:val="0"/>
          <w:sz w:val="32"/>
          <w:szCs w:val="32"/>
          <w:u w:val="none" w:color="auto"/>
        </w:rPr>
        <w:t>）改变或者撤销理事会不适当的决定；</w:t>
      </w:r>
    </w:p>
    <w:p>
      <w:pPr>
        <w:widowControl w:val="0"/>
        <w:tabs>
          <w:tab w:val="left" w:pos="0"/>
        </w:tabs>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rPr>
      </w:pPr>
      <w:r>
        <w:rPr>
          <w:rFonts w:hint="eastAsia" w:ascii="仿宋_GB2312" w:hAnsi="仿宋_GB2312" w:eastAsia="仿宋_GB2312" w:cs="仿宋_GB2312"/>
          <w:color w:val="000000"/>
          <w:spacing w:val="0"/>
          <w:sz w:val="32"/>
          <w:szCs w:val="32"/>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rPr>
        <w:t>。</w:t>
      </w:r>
    </w:p>
    <w:p>
      <w:pPr>
        <w:widowControl w:val="0"/>
        <w:tabs>
          <w:tab w:val="left" w:pos="1980"/>
        </w:tabs>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社会团体可自行确定其他的职权，但</w:t>
      </w:r>
      <w:r>
        <w:rPr>
          <w:rFonts w:hint="eastAsia" w:ascii="仿宋_GB2312" w:hAnsi="仿宋_GB2312" w:eastAsia="仿宋_GB2312" w:cs="仿宋_GB2312"/>
          <w:b/>
          <w:bCs/>
          <w:color w:val="000000"/>
          <w:spacing w:val="0"/>
          <w:sz w:val="32"/>
          <w:szCs w:val="32"/>
          <w:u w:val="none" w:color="auto"/>
          <w:lang w:eastAsia="zh-CN"/>
        </w:rPr>
        <w:t>其职权</w:t>
      </w:r>
      <w:r>
        <w:rPr>
          <w:rFonts w:hint="eastAsia" w:ascii="仿宋_GB2312" w:hAnsi="仿宋_GB2312" w:eastAsia="仿宋_GB2312" w:cs="仿宋_GB2312"/>
          <w:b/>
          <w:bCs/>
          <w:color w:val="000000"/>
          <w:spacing w:val="0"/>
          <w:sz w:val="32"/>
          <w:szCs w:val="32"/>
          <w:u w:val="none" w:color="auto"/>
        </w:rPr>
        <w:t>必须符合有关法律、法规、规章和政策规定。〗</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第二十二条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会员大会(或会员代表大会，根据实际情况填写)须有2／3以上的会员(或会员代表，根据实际情况填写)出席方能召开，其决议须经到会会员(或会员代表，根据实际情况填写)半数以上表决通过方能生效。</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三</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会员大会（或会员代表大会，根据实际情况填写）选举理事，组成理事会。理事会为本团体的执行机构，在闭会期间负责领导本团体开展日常工作，对会员大会（或会员代表大会，根据实际情况填写）负责。理事会任期</w:t>
      </w:r>
      <w:r>
        <w:rPr>
          <w:rFonts w:hint="eastAsia" w:ascii="仿宋_GB2312" w:hAnsi="仿宋_GB2312" w:eastAsia="仿宋_GB2312" w:cs="仿宋_GB2312"/>
          <w:color w:val="000000"/>
          <w:spacing w:val="0"/>
          <w:sz w:val="32"/>
          <w:szCs w:val="32"/>
          <w:u w:val="single" w:color="auto"/>
          <w:lang w:eastAsia="zh-CN"/>
        </w:rPr>
        <w:t xml:space="preserve">  </w:t>
      </w:r>
      <w:r>
        <w:rPr>
          <w:rFonts w:hint="eastAsia" w:ascii="仿宋_GB2312" w:hAnsi="仿宋_GB2312" w:eastAsia="仿宋_GB2312" w:cs="仿宋_GB2312"/>
          <w:color w:val="000000"/>
          <w:spacing w:val="0"/>
          <w:sz w:val="32"/>
          <w:szCs w:val="32"/>
          <w:u w:val="none" w:color="auto"/>
          <w:lang w:eastAsia="zh-CN"/>
        </w:rPr>
        <w:t>年〖应与会员大会的届期一致〗。理事人数为会员（或者会员代表，根据实际情况填写）的</w:t>
      </w:r>
      <w:r>
        <w:rPr>
          <w:rFonts w:hint="eastAsia" w:ascii="仿宋_GB2312" w:hAnsi="仿宋_GB2312" w:eastAsia="仿宋_GB2312" w:cs="仿宋_GB2312"/>
          <w:color w:val="000000"/>
          <w:spacing w:val="0"/>
          <w:sz w:val="32"/>
          <w:szCs w:val="32"/>
          <w:u w:val="single" w:color="auto"/>
          <w:lang w:eastAsia="zh-CN"/>
        </w:rPr>
        <w:t xml:space="preserve">  </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〖理事人数不超过会员总数的三分之一，不少于</w:t>
      </w:r>
      <w:r>
        <w:rPr>
          <w:rFonts w:hint="eastAsia" w:ascii="仿宋_GB2312" w:hAnsi="仿宋_GB2312" w:eastAsia="仿宋_GB2312" w:cs="仿宋_GB2312"/>
          <w:color w:val="000000"/>
          <w:spacing w:val="0"/>
          <w:sz w:val="32"/>
          <w:szCs w:val="32"/>
          <w:u w:val="none" w:color="auto"/>
          <w:lang w:val="en-US" w:eastAsia="zh-CN"/>
        </w:rPr>
        <w:t>7人</w:t>
      </w:r>
      <w:r>
        <w:rPr>
          <w:rFonts w:hint="eastAsia" w:ascii="仿宋_GB2312" w:hAnsi="仿宋_GB2312" w:eastAsia="仿宋_GB2312" w:cs="仿宋_GB2312"/>
          <w:color w:val="000000"/>
          <w:spacing w:val="0"/>
          <w:sz w:val="32"/>
          <w:szCs w:val="32"/>
          <w:u w:val="none" w:color="auto"/>
          <w:lang w:eastAsia="zh-CN"/>
        </w:rPr>
        <w:t>，且为奇数。〗</w:t>
      </w:r>
      <w:r>
        <w:rPr>
          <w:rFonts w:hint="eastAsia"/>
          <w:sz w:val="32"/>
          <w:szCs w:val="32"/>
          <w:lang w:eastAsia="zh-CN"/>
        </w:rPr>
        <w:t>。</w:t>
      </w:r>
    </w:p>
    <w:p>
      <w:pPr>
        <w:widowControl w:val="0"/>
        <w:wordWrap/>
        <w:spacing w:before="0" w:after="0" w:line="500" w:lineRule="exact"/>
        <w:ind w:left="0" w:leftChars="0" w:right="0"/>
        <w:textAlignment w:val="auto"/>
        <w:outlineLvl w:val="9"/>
        <w:rPr>
          <w:rFonts w:hint="eastAsia" w:ascii="方正仿宋_GBK" w:hAnsi="方正仿宋_GBK" w:eastAsia="方正仿宋_GBK" w:cs="方正仿宋_GBK"/>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四</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方正仿宋_GBK" w:hAnsi="方正仿宋_GBK" w:eastAsia="方正仿宋_GBK" w:cs="方正仿宋_GBK"/>
          <w:sz w:val="32"/>
          <w:szCs w:val="32"/>
        </w:rPr>
        <w:t>会员大会（或会员代表大会</w:t>
      </w:r>
      <w:r>
        <w:rPr>
          <w:rFonts w:hint="eastAsia" w:ascii="方正仿宋_GBK" w:hAnsi="方正仿宋_GBK" w:eastAsia="方正仿宋_GBK" w:cs="方正仿宋_GBK"/>
          <w:sz w:val="32"/>
          <w:szCs w:val="32"/>
          <w:lang w:eastAsia="zh-CN"/>
        </w:rPr>
        <w:t>，</w:t>
      </w:r>
      <w:r>
        <w:rPr>
          <w:rFonts w:hint="eastAsia" w:ascii="仿宋_GB2312" w:hAnsi="仿宋_GB2312" w:eastAsia="仿宋_GB2312" w:cs="仿宋_GB2312"/>
          <w:color w:val="000000"/>
          <w:spacing w:val="0"/>
          <w:sz w:val="32"/>
          <w:szCs w:val="32"/>
          <w:u w:val="none" w:color="auto"/>
          <w:lang w:eastAsia="zh-CN"/>
        </w:rPr>
        <w:t>根据实际情况填写</w:t>
      </w:r>
      <w:r>
        <w:rPr>
          <w:rFonts w:hint="eastAsia" w:ascii="方正仿宋_GBK" w:hAnsi="方正仿宋_GBK" w:eastAsia="方正仿宋_GBK" w:cs="方正仿宋_GBK"/>
          <w:sz w:val="32"/>
          <w:szCs w:val="32"/>
        </w:rPr>
        <w:t>）每届</w:t>
      </w:r>
      <w:r>
        <w:rPr>
          <w:rFonts w:hint="eastAsia" w:ascii="方正仿宋_GBK" w:hAnsi="方正仿宋_GBK" w:eastAsia="方正仿宋_GBK" w:cs="方正仿宋_GBK"/>
          <w:sz w:val="32"/>
          <w:szCs w:val="32"/>
          <w:lang w:eastAsia="zh-CN"/>
        </w:rPr>
        <w:t>任期</w:t>
      </w:r>
      <w:r>
        <w:rPr>
          <w:rFonts w:hint="eastAsia" w:ascii="方正仿宋_GBK" w:hAnsi="方正仿宋_GBK" w:eastAsia="方正仿宋_GBK" w:cs="方正仿宋_GBK"/>
          <w:sz w:val="32"/>
          <w:szCs w:val="32"/>
        </w:rPr>
        <w:t>×年（会员大会或会员代表大会每届最长不超过5年）。因特殊情况需提前或延期换届的，须由理事会表决通过，报业务主管单位审查并经社团登记管理机关批准同意。但延期换届最长不超过1年。</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lang w:eastAsia="zh-CN"/>
        </w:rPr>
      </w:pPr>
      <w:r>
        <w:rPr>
          <w:rFonts w:hint="eastAsia" w:ascii="黑体" w:hAnsi="黑体" w:eastAsia="黑体" w:cs="黑体"/>
          <w:color w:val="000000"/>
          <w:spacing w:val="0"/>
          <w:sz w:val="32"/>
          <w:szCs w:val="32"/>
          <w:u w:val="none" w:color="auto"/>
        </w:rPr>
        <w:t>第二十</w:t>
      </w:r>
      <w:r>
        <w:rPr>
          <w:rFonts w:hint="eastAsia" w:ascii="黑体" w:hAnsi="黑体" w:eastAsia="黑体" w:cs="黑体"/>
          <w:color w:val="000000"/>
          <w:spacing w:val="0"/>
          <w:sz w:val="32"/>
          <w:szCs w:val="32"/>
          <w:u w:val="none" w:color="auto"/>
          <w:lang w:eastAsia="zh-CN"/>
        </w:rPr>
        <w:t>五</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单位理事的代表由该单位的主要负责人担任。单位调整理事代表，由其书面通知</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，报理事会或者常务理事会备案。该理事同时为常务理事的，一并调整。</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val="en-US" w:eastAsia="zh-CN"/>
        </w:rPr>
        <w:t xml:space="preserve">    </w:t>
      </w:r>
      <w:r>
        <w:rPr>
          <w:rFonts w:hint="eastAsia" w:ascii="黑体" w:hAnsi="黑体" w:eastAsia="黑体" w:cs="黑体"/>
          <w:color w:val="000000"/>
          <w:spacing w:val="0"/>
          <w:sz w:val="32"/>
          <w:szCs w:val="32"/>
          <w:lang w:eastAsia="zh-CN"/>
        </w:rPr>
        <w:t>第二十六条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理事会的职权是：</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(一)执行会员大会(或会员代表大会，根据实际情况填写)的决议；</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(二)选举和罢免理事长(会长)、副理事长(副会长)、 秘书长和常务理事；</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(三)筹备召开会员大会(或会员代表大会，根据实际情况填写)；</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(四)向会员大会(或会员代表大会，根据实际情况填写)报告工作和财务状况；</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(五)决定会员的吸收或除名；</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(六)决定设立办事机构、分支机构、代表机构和实体机构；</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(七)决定副秘书长、各机构主要负责人的聘任；</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(八)领导本团体各机构开展工作；</w:t>
      </w:r>
    </w:p>
    <w:p>
      <w:pPr>
        <w:widowControl w:val="0"/>
        <w:wordWrap/>
        <w:spacing w:before="0" w:after="0" w:line="500" w:lineRule="exact"/>
        <w:ind w:left="0" w:leftChars="0" w:right="0"/>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(九)制定内部管理制度；</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hAnsi="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（十）</w:t>
      </w:r>
      <w:r>
        <w:rPr>
          <w:rFonts w:hint="eastAsia" w:ascii="仿宋_GB2312" w:hAnsi="仿宋_GB2312" w:eastAsia="仿宋_GB2312" w:cs="仿宋_GB2312"/>
          <w:color w:val="000000"/>
          <w:spacing w:val="0"/>
          <w:sz w:val="32"/>
          <w:szCs w:val="32"/>
          <w:u w:val="none" w:color="auto"/>
          <w:lang w:eastAsia="zh-CN"/>
        </w:rPr>
        <w:t>制定会员代表产生办法</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w:t>
      </w:r>
      <w:r>
        <w:rPr>
          <w:rFonts w:hint="eastAsia" w:hAnsi="仿宋_GB2312" w:cs="仿宋_GB2312"/>
          <w:color w:val="000000"/>
          <w:spacing w:val="0"/>
          <w:sz w:val="32"/>
          <w:szCs w:val="32"/>
          <w:u w:val="none" w:color="auto"/>
          <w:lang w:eastAsia="zh-CN"/>
        </w:rPr>
        <w:t>十一</w:t>
      </w:r>
      <w:r>
        <w:rPr>
          <w:rFonts w:hint="eastAsia" w:ascii="仿宋_GB2312" w:hAnsi="仿宋_GB2312" w:eastAsia="仿宋_GB2312" w:cs="仿宋_GB2312"/>
          <w:color w:val="000000"/>
          <w:spacing w:val="0"/>
          <w:sz w:val="32"/>
          <w:szCs w:val="32"/>
          <w:u w:val="none" w:color="auto"/>
        </w:rPr>
        <w:t>）审议秘书长的工作报告；</w:t>
      </w:r>
    </w:p>
    <w:p>
      <w:pPr>
        <w:widowControl w:val="0"/>
        <w:wordWrap/>
        <w:adjustRightInd w:val="0"/>
        <w:snapToGrid w:val="0"/>
        <w:spacing w:before="0" w:after="0" w:line="500" w:lineRule="exact"/>
        <w:ind w:right="0"/>
        <w:jc w:val="both"/>
        <w:textAlignment w:val="auto"/>
        <w:outlineLvl w:val="9"/>
        <w:rPr>
          <w:rFonts w:hint="eastAsia"/>
          <w:sz w:val="32"/>
          <w:szCs w:val="32"/>
        </w:rPr>
      </w:pPr>
      <w:r>
        <w:rPr>
          <w:rFonts w:hint="eastAsia" w:ascii="仿宋_GB2312" w:hAnsi="仿宋_GB2312" w:eastAsia="仿宋_GB2312" w:cs="仿宋_GB2312"/>
          <w:spacing w:val="0"/>
          <w:sz w:val="32"/>
          <w:szCs w:val="32"/>
          <w:u w:val="none" w:color="auto"/>
          <w:lang w:val="en-US" w:eastAsia="zh-CN"/>
        </w:rPr>
        <w:t xml:space="preserve">   </w:t>
      </w:r>
      <w:r>
        <w:rPr>
          <w:rFonts w:hint="eastAsia" w:ascii="仿宋_GB2312" w:hAnsi="仿宋_GB2312" w:eastAsia="仿宋_GB2312" w:cs="仿宋_GB2312"/>
          <w:spacing w:val="0"/>
          <w:sz w:val="32"/>
          <w:szCs w:val="32"/>
          <w:u w:val="none" w:color="auto"/>
        </w:rPr>
        <w:t>（</w:t>
      </w:r>
      <w:r>
        <w:rPr>
          <w:rFonts w:hint="eastAsia" w:ascii="仿宋_GB2312" w:hAnsi="仿宋_GB2312" w:eastAsia="仿宋_GB2312" w:cs="仿宋_GB2312"/>
          <w:spacing w:val="0"/>
          <w:sz w:val="32"/>
          <w:szCs w:val="32"/>
          <w:u w:val="none" w:color="auto"/>
          <w:lang w:eastAsia="zh-CN"/>
        </w:rPr>
        <w:t>十二</w:t>
      </w:r>
      <w:r>
        <w:rPr>
          <w:rFonts w:hint="eastAsia" w:ascii="仿宋_GB2312" w:hAnsi="仿宋_GB2312" w:eastAsia="仿宋_GB2312" w:cs="仿宋_GB2312"/>
          <w:spacing w:val="0"/>
          <w:sz w:val="32"/>
          <w:szCs w:val="32"/>
          <w:u w:val="none" w:color="auto"/>
        </w:rPr>
        <w:t>）改变或者撤销</w:t>
      </w:r>
      <w:r>
        <w:rPr>
          <w:rFonts w:hint="eastAsia" w:ascii="仿宋_GB2312" w:hAnsi="仿宋_GB2312" w:eastAsia="仿宋_GB2312" w:cs="仿宋_GB2312"/>
          <w:spacing w:val="0"/>
          <w:sz w:val="32"/>
          <w:szCs w:val="32"/>
          <w:u w:val="none" w:color="auto"/>
          <w:lang w:eastAsia="zh-CN"/>
        </w:rPr>
        <w:t>常务</w:t>
      </w:r>
      <w:r>
        <w:rPr>
          <w:rFonts w:hint="eastAsia" w:ascii="仿宋_GB2312" w:hAnsi="仿宋_GB2312" w:eastAsia="仿宋_GB2312" w:cs="仿宋_GB2312"/>
          <w:spacing w:val="0"/>
          <w:sz w:val="32"/>
          <w:szCs w:val="32"/>
          <w:u w:val="none" w:color="auto"/>
        </w:rPr>
        <w:t>理事会不适当的决定；</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适用设置常务理事会的情形</w:t>
      </w:r>
      <w:r>
        <w:rPr>
          <w:rFonts w:hint="eastAsia" w:ascii="仿宋_GB2312" w:hAnsi="仿宋_GB2312" w:eastAsia="仿宋_GB2312" w:cs="仿宋_GB2312"/>
          <w:color w:val="000000"/>
          <w:spacing w:val="0"/>
          <w:sz w:val="32"/>
          <w:szCs w:val="32"/>
          <w:u w:val="none" w:color="auto"/>
        </w:rPr>
        <w:t>〗</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  )X X X X X X X X X X X X</w:t>
      </w:r>
      <w:r>
        <w:rPr>
          <w:rFonts w:hint="eastAsia" w:ascii="仿宋_GB2312" w:hAnsi="仿宋_GB2312" w:eastAsia="仿宋_GB2312" w:cs="仿宋_GB2312"/>
          <w:color w:val="000000"/>
          <w:spacing w:val="0"/>
          <w:sz w:val="32"/>
          <w:szCs w:val="32"/>
          <w:u w:val="none" w:color="auto"/>
          <w:lang w:val="en-US" w:eastAsia="zh-CN"/>
        </w:rPr>
        <w:t>；</w:t>
      </w:r>
    </w:p>
    <w:p>
      <w:pPr>
        <w:widowControl w:val="0"/>
        <w:numPr>
          <w:ilvl w:val="0"/>
          <w:numId w:val="0"/>
        </w:numPr>
        <w:wordWrap/>
        <w:adjustRightInd w:val="0"/>
        <w:snapToGrid w:val="0"/>
        <w:spacing w:before="0" w:after="0" w:line="500" w:lineRule="exact"/>
        <w:ind w:right="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)决定其他重大事项。</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社会团体可自行确定其他的职权，但</w:t>
      </w:r>
      <w:r>
        <w:rPr>
          <w:rFonts w:hint="eastAsia" w:ascii="仿宋_GB2312" w:hAnsi="仿宋_GB2312" w:eastAsia="仿宋_GB2312" w:cs="仿宋_GB2312"/>
          <w:b/>
          <w:bCs/>
          <w:color w:val="000000"/>
          <w:spacing w:val="0"/>
          <w:sz w:val="32"/>
          <w:szCs w:val="32"/>
          <w:u w:val="none" w:color="auto"/>
          <w:lang w:eastAsia="zh-CN"/>
        </w:rPr>
        <w:t>其职权</w:t>
      </w:r>
      <w:r>
        <w:rPr>
          <w:rFonts w:hint="eastAsia" w:ascii="仿宋_GB2312" w:hAnsi="仿宋_GB2312" w:eastAsia="仿宋_GB2312" w:cs="仿宋_GB2312"/>
          <w:b/>
          <w:bCs/>
          <w:color w:val="000000"/>
          <w:spacing w:val="0"/>
          <w:sz w:val="32"/>
          <w:szCs w:val="32"/>
          <w:u w:val="none" w:color="auto"/>
        </w:rPr>
        <w:t>必须符合有关法律、法规、规章和政策规定。〗</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二十七</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理事会每年召开</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rPr>
        <w:t>次〖至少</w:t>
      </w:r>
      <w:r>
        <w:rPr>
          <w:rFonts w:hint="eastAsia" w:ascii="仿宋_GB2312" w:hAnsi="仿宋_GB2312" w:eastAsia="仿宋_GB2312" w:cs="仿宋_GB2312"/>
          <w:color w:val="000000"/>
          <w:spacing w:val="0"/>
          <w:sz w:val="32"/>
          <w:szCs w:val="32"/>
          <w:lang w:val="en-US" w:eastAsia="zh-CN"/>
        </w:rPr>
        <w:t>1</w:t>
      </w:r>
      <w:r>
        <w:rPr>
          <w:rFonts w:hint="eastAsia" w:ascii="仿宋_GB2312" w:hAnsi="仿宋_GB2312" w:eastAsia="仿宋_GB2312" w:cs="仿宋_GB2312"/>
          <w:color w:val="000000"/>
          <w:spacing w:val="0"/>
          <w:sz w:val="32"/>
          <w:szCs w:val="32"/>
        </w:rPr>
        <w:t>次〗会议，情况特殊可随时召开。</w:t>
      </w:r>
      <w:r>
        <w:rPr>
          <w:rFonts w:hint="eastAsia" w:ascii="仿宋_GB2312" w:hAnsi="仿宋_GB2312" w:eastAsia="仿宋_GB2312" w:cs="仿宋_GB2312"/>
          <w:color w:val="000000"/>
          <w:spacing w:val="0"/>
          <w:sz w:val="32"/>
          <w:szCs w:val="32"/>
          <w:u w:val="none" w:color="auto"/>
        </w:rPr>
        <w:t>增补理事，须经会员大会（或会员代表大会）选举。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二十八</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rPr>
        <w:t xml:space="preserve">  理事会会议由</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负责召集和主持。</w:t>
      </w:r>
      <w:r>
        <w:rPr>
          <w:rFonts w:hint="eastAsia" w:ascii="仿宋_GB2312" w:hAnsi="仿宋_GB2312" w:eastAsia="仿宋_GB2312" w:cs="仿宋_GB2312"/>
          <w:color w:val="000000"/>
          <w:spacing w:val="0"/>
          <w:sz w:val="32"/>
          <w:szCs w:val="32"/>
          <w:u w:val="none" w:color="auto"/>
          <w:lang w:eastAsia="zh-CN"/>
        </w:rPr>
        <w:t>理事长（</w:t>
      </w:r>
      <w:r>
        <w:rPr>
          <w:rFonts w:hint="eastAsia" w:ascii="仿宋_GB2312" w:hAnsi="仿宋_GB2312" w:eastAsia="仿宋_GB2312" w:cs="仿宋_GB2312"/>
          <w:color w:val="000000"/>
          <w:spacing w:val="0"/>
          <w:sz w:val="32"/>
          <w:szCs w:val="32"/>
          <w:u w:val="none" w:color="auto"/>
        </w:rPr>
        <w:t>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因故不能出席会议的，由</w:t>
      </w:r>
      <w:r>
        <w:rPr>
          <w:rFonts w:hint="eastAsia" w:ascii="仿宋_GB2312" w:hAnsi="仿宋_GB2312" w:eastAsia="仿宋_GB2312" w:cs="仿宋_GB2312"/>
          <w:color w:val="000000"/>
          <w:spacing w:val="0"/>
          <w:sz w:val="32"/>
          <w:szCs w:val="32"/>
          <w:u w:val="none" w:color="auto"/>
          <w:lang w:eastAsia="zh-CN"/>
        </w:rPr>
        <w:t>理事长</w:t>
      </w:r>
      <w:r>
        <w:rPr>
          <w:rFonts w:hint="eastAsia"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会长</w:t>
      </w:r>
      <w:r>
        <w:rPr>
          <w:rFonts w:hint="eastAsia" w:hAnsi="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授权的</w:t>
      </w:r>
      <w:r>
        <w:rPr>
          <w:rFonts w:hint="eastAsia" w:ascii="仿宋_GB2312" w:hAnsi="仿宋_GB2312" w:eastAsia="仿宋_GB2312" w:cs="仿宋_GB2312"/>
          <w:color w:val="000000"/>
          <w:spacing w:val="0"/>
          <w:sz w:val="32"/>
          <w:szCs w:val="32"/>
          <w:u w:val="none" w:color="auto"/>
          <w:lang w:eastAsia="zh-CN"/>
        </w:rPr>
        <w:t>副理事长（</w:t>
      </w:r>
      <w:r>
        <w:rPr>
          <w:rFonts w:hint="eastAsia" w:ascii="仿宋_GB2312" w:hAnsi="仿宋_GB2312" w:eastAsia="仿宋_GB2312" w:cs="仿宋_GB2312"/>
          <w:color w:val="000000"/>
          <w:spacing w:val="0"/>
          <w:sz w:val="32"/>
          <w:szCs w:val="32"/>
          <w:u w:val="none" w:color="auto"/>
        </w:rPr>
        <w:t>副会长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或秘书长主持。召开理事会会议，</w:t>
      </w:r>
      <w:r>
        <w:rPr>
          <w:rFonts w:hint="eastAsia" w:ascii="仿宋_GB2312" w:hAnsi="仿宋_GB2312" w:eastAsia="仿宋_GB2312" w:cs="仿宋_GB2312"/>
          <w:color w:val="000000"/>
          <w:spacing w:val="0"/>
          <w:sz w:val="32"/>
          <w:szCs w:val="32"/>
          <w:u w:val="none" w:color="auto"/>
          <w:lang w:eastAsia="zh-CN"/>
        </w:rPr>
        <w:t>理事长（</w:t>
      </w:r>
      <w:r>
        <w:rPr>
          <w:rFonts w:hint="eastAsia" w:ascii="仿宋_GB2312" w:hAnsi="仿宋_GB2312" w:eastAsia="仿宋_GB2312" w:cs="仿宋_GB2312"/>
          <w:color w:val="000000"/>
          <w:spacing w:val="0"/>
          <w:sz w:val="32"/>
          <w:szCs w:val="32"/>
          <w:u w:val="none" w:color="auto"/>
        </w:rPr>
        <w:t>会长</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或召集人需提前</w:t>
      </w:r>
      <w:r>
        <w:rPr>
          <w:rFonts w:hint="eastAsia" w:ascii="仿宋_GB2312" w:hAnsi="仿宋_GB2312" w:eastAsia="仿宋_GB2312" w:cs="仿宋_GB2312"/>
          <w:color w:val="000000"/>
          <w:spacing w:val="0"/>
          <w:sz w:val="32"/>
          <w:szCs w:val="32"/>
          <w:u w:val="none" w:color="auto"/>
          <w:lang w:val="en-US" w:eastAsia="zh-CN"/>
        </w:rPr>
        <w:t>3</w:t>
      </w:r>
      <w:r>
        <w:rPr>
          <w:rFonts w:hint="eastAsia" w:ascii="仿宋_GB2312" w:hAnsi="仿宋_GB2312" w:eastAsia="仿宋_GB2312" w:cs="仿宋_GB2312"/>
          <w:color w:val="000000"/>
          <w:spacing w:val="0"/>
          <w:sz w:val="32"/>
          <w:szCs w:val="32"/>
          <w:u w:val="none" w:color="auto"/>
        </w:rPr>
        <w:t>日通知全体理事并告知会议议题</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理事会会议，应由理事本人出席。理事因故不能出席，</w:t>
      </w:r>
      <w:r>
        <w:rPr>
          <w:rFonts w:hint="eastAsia" w:ascii="仿宋_GB2312" w:hAnsi="仿宋_GB2312" w:eastAsia="仿宋_GB2312" w:cs="仿宋_GB2312"/>
          <w:color w:val="000000"/>
          <w:spacing w:val="0"/>
          <w:sz w:val="32"/>
          <w:szCs w:val="32"/>
          <w:u w:val="none" w:color="auto"/>
          <w:lang w:eastAsia="zh-CN"/>
        </w:rPr>
        <w:t>须</w:t>
      </w:r>
      <w:r>
        <w:rPr>
          <w:rFonts w:hint="eastAsia" w:ascii="仿宋_GB2312" w:hAnsi="仿宋_GB2312" w:eastAsia="仿宋_GB2312" w:cs="仿宋_GB2312"/>
          <w:color w:val="000000"/>
          <w:spacing w:val="0"/>
          <w:sz w:val="32"/>
          <w:szCs w:val="32"/>
          <w:u w:val="none" w:color="auto"/>
        </w:rPr>
        <w:t>书面委托其他理事代为出席，委托书中应载明授权事项。</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有下列情形之一的，</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在</w:t>
      </w:r>
      <w:r>
        <w:rPr>
          <w:rFonts w:hint="eastAsia" w:ascii="仿宋_GB2312" w:hAnsi="仿宋_GB2312" w:eastAsia="仿宋_GB2312" w:cs="仿宋_GB2312"/>
          <w:color w:val="000000"/>
          <w:spacing w:val="0"/>
          <w:sz w:val="32"/>
          <w:szCs w:val="32"/>
          <w:u w:val="none" w:color="auto"/>
          <w:lang w:val="en-US" w:eastAsia="zh-CN"/>
        </w:rPr>
        <w:t>5</w:t>
      </w:r>
      <w:r>
        <w:rPr>
          <w:rFonts w:hint="eastAsia" w:ascii="仿宋_GB2312" w:hAnsi="仿宋_GB2312" w:eastAsia="仿宋_GB2312" w:cs="仿宋_GB2312"/>
          <w:color w:val="000000"/>
          <w:spacing w:val="0"/>
          <w:sz w:val="32"/>
          <w:szCs w:val="32"/>
          <w:u w:val="none" w:color="auto"/>
        </w:rPr>
        <w:t>个工作日内召集理事会临时会议：</w:t>
      </w:r>
      <w:r>
        <w:rPr>
          <w:rFonts w:hint="eastAsia" w:ascii="仿宋_GB2312" w:hAnsi="仿宋_GB2312" w:eastAsia="仿宋_GB2312" w:cs="仿宋_GB2312"/>
          <w:color w:val="000000"/>
          <w:spacing w:val="0"/>
          <w:sz w:val="32"/>
          <w:szCs w:val="32"/>
          <w:u w:val="none" w:color="auto"/>
          <w:lang w:eastAsia="zh-CN"/>
        </w:rPr>
        <w:t>（一）理事长（会长）</w:t>
      </w:r>
      <w:r>
        <w:rPr>
          <w:rFonts w:hint="eastAsia" w:ascii="仿宋_GB2312" w:hAnsi="仿宋_GB2312" w:eastAsia="仿宋_GB2312" w:cs="仿宋_GB2312"/>
          <w:color w:val="000000"/>
          <w:spacing w:val="0"/>
          <w:sz w:val="32"/>
          <w:szCs w:val="32"/>
          <w:u w:val="none" w:color="auto"/>
        </w:rPr>
        <w:t>认为必要</w:t>
      </w:r>
      <w:r>
        <w:rPr>
          <w:rFonts w:hint="eastAsia" w:ascii="仿宋_GB2312" w:hAnsi="仿宋_GB2312" w:eastAsia="仿宋_GB2312" w:cs="仿宋_GB2312"/>
          <w:color w:val="000000"/>
          <w:spacing w:val="0"/>
          <w:sz w:val="32"/>
          <w:szCs w:val="32"/>
          <w:u w:val="none" w:color="auto"/>
          <w:lang w:eastAsia="zh-CN"/>
        </w:rPr>
        <w:t>的</w:t>
      </w:r>
      <w:r>
        <w:rPr>
          <w:rFonts w:hint="eastAsia" w:ascii="仿宋_GB2312" w:hAnsi="仿宋_GB2312" w:eastAsia="仿宋_GB2312" w:cs="仿宋_GB2312"/>
          <w:color w:val="000000"/>
          <w:spacing w:val="0"/>
          <w:sz w:val="32"/>
          <w:szCs w:val="32"/>
          <w:u w:val="none" w:color="auto"/>
        </w:rPr>
        <w:t>；（二）三分之一以上理事联名提议</w:t>
      </w:r>
      <w:r>
        <w:rPr>
          <w:rFonts w:hint="eastAsia" w:ascii="仿宋_GB2312" w:hAnsi="仿宋_GB2312" w:eastAsia="仿宋_GB2312" w:cs="仿宋_GB2312"/>
          <w:color w:val="000000"/>
          <w:spacing w:val="0"/>
          <w:sz w:val="32"/>
          <w:szCs w:val="32"/>
          <w:u w:val="none" w:color="auto"/>
          <w:lang w:eastAsia="zh-CN"/>
        </w:rPr>
        <w:t>的</w:t>
      </w:r>
      <w:r>
        <w:rPr>
          <w:rFonts w:hint="eastAsia" w:ascii="仿宋_GB2312" w:hAnsi="仿宋_GB2312" w:eastAsia="仿宋_GB2312" w:cs="仿宋_GB2312"/>
          <w:color w:val="000000"/>
          <w:spacing w:val="0"/>
          <w:sz w:val="32"/>
          <w:szCs w:val="32"/>
          <w:u w:val="none" w:color="auto"/>
        </w:rPr>
        <w:t>；（三）监事提议</w:t>
      </w:r>
      <w:r>
        <w:rPr>
          <w:rFonts w:hint="eastAsia" w:ascii="仿宋_GB2312" w:hAnsi="仿宋_GB2312" w:eastAsia="仿宋_GB2312" w:cs="仿宋_GB2312"/>
          <w:color w:val="000000"/>
          <w:spacing w:val="0"/>
          <w:sz w:val="32"/>
          <w:szCs w:val="32"/>
          <w:u w:val="none" w:color="auto"/>
          <w:lang w:eastAsia="zh-CN"/>
        </w:rPr>
        <w:t>的</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三分之一以上理事联名提议召开理事会临时会议时，应提交由全体联名理事签名的提议函</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监事提议召开理事会临时会议时，应递交由过半数监事签名的提议函</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提议召开理事会临时会议的提议者均应提出事由及议题。</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w:t>
      </w:r>
      <w:r>
        <w:rPr>
          <w:rFonts w:hint="eastAsia" w:ascii="黑体" w:hAnsi="黑体" w:eastAsia="黑体" w:cs="黑体"/>
          <w:color w:val="000000"/>
          <w:spacing w:val="0"/>
          <w:sz w:val="32"/>
          <w:szCs w:val="32"/>
          <w:u w:val="none" w:color="auto"/>
          <w:lang w:eastAsia="zh-CN"/>
        </w:rPr>
        <w:t>二十九</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5"/>
          <w:sz w:val="32"/>
          <w:szCs w:val="32"/>
          <w:u w:val="none" w:color="auto"/>
        </w:rPr>
        <w:t>理事会会议应当有会议记录，出席会议的理事对本次理事会会议记录进行核实，并在会议记录上签名。出席会议的理事有权要求在记录上对其在会议上的发言做出说明性记载。</w:t>
      </w:r>
    </w:p>
    <w:p>
      <w:pPr>
        <w:widowControl w:val="0"/>
        <w:wordWrap/>
        <w:spacing w:before="0" w:after="0" w:line="500" w:lineRule="exact"/>
        <w:ind w:left="0" w:leftChars="0" w:right="0" w:firstLine="645"/>
        <w:textAlignment w:val="auto"/>
        <w:outlineLvl w:val="9"/>
        <w:rPr>
          <w:rFonts w:hint="eastAsia"/>
          <w:sz w:val="32"/>
          <w:szCs w:val="32"/>
        </w:rPr>
      </w:pPr>
      <w:r>
        <w:rPr>
          <w:rFonts w:hint="eastAsia" w:ascii="黑体" w:hAnsi="黑体" w:eastAsia="黑体" w:cs="黑体"/>
          <w:color w:val="000000"/>
          <w:spacing w:val="0"/>
          <w:sz w:val="32"/>
          <w:szCs w:val="32"/>
          <w:lang w:eastAsia="zh-CN"/>
        </w:rPr>
        <w:t>第三十条</w:t>
      </w:r>
      <w:r>
        <w:rPr>
          <w:rFonts w:hint="eastAsia"/>
          <w:sz w:val="32"/>
          <w:szCs w:val="32"/>
          <w:lang w:eastAsia="zh-CN"/>
        </w:rPr>
        <w:t xml:space="preserve">  </w:t>
      </w:r>
      <w:r>
        <w:rPr>
          <w:rFonts w:hint="eastAsia" w:ascii="仿宋_GB2312" w:hAnsi="仿宋_GB2312" w:eastAsia="仿宋_GB2312" w:cs="仿宋_GB2312"/>
          <w:color w:val="000000"/>
          <w:spacing w:val="-5"/>
          <w:sz w:val="32"/>
          <w:szCs w:val="32"/>
          <w:u w:val="none" w:color="auto"/>
          <w:lang w:eastAsia="zh-CN"/>
        </w:rPr>
        <w:t>理事会须有2／3以上理事出席方能召开，</w:t>
      </w:r>
      <w:r>
        <w:rPr>
          <w:rFonts w:hint="eastAsia" w:ascii="仿宋_GB2312" w:hAnsi="仿宋_GB2312" w:eastAsia="仿宋_GB2312" w:cs="仿宋_GB2312"/>
          <w:color w:val="000000"/>
          <w:spacing w:val="-5"/>
          <w:sz w:val="32"/>
          <w:szCs w:val="32"/>
          <w:u w:val="none" w:color="auto"/>
        </w:rPr>
        <w:t>其决议须经到会理事2／3以上表决通过方能生效。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rPr>
        <w:t>第三十</w:t>
      </w:r>
      <w:r>
        <w:rPr>
          <w:rFonts w:hint="eastAsia" w:ascii="黑体" w:hAnsi="黑体" w:eastAsia="黑体" w:cs="黑体"/>
          <w:color w:val="000000"/>
          <w:spacing w:val="0"/>
          <w:sz w:val="32"/>
          <w:szCs w:val="32"/>
          <w:u w:val="none" w:color="auto"/>
          <w:lang w:eastAsia="zh-CN"/>
        </w:rPr>
        <w:t>一</w:t>
      </w:r>
      <w:r>
        <w:rPr>
          <w:rFonts w:hint="eastAsia" w:ascii="黑体" w:hAnsi="黑体" w:eastAsia="黑体" w:cs="黑体"/>
          <w:color w:val="000000"/>
          <w:spacing w:val="0"/>
          <w:sz w:val="32"/>
          <w:szCs w:val="32"/>
          <w:u w:val="none" w:color="auto"/>
        </w:rPr>
        <w:t>条</w:t>
      </w:r>
      <w:r>
        <w:rPr>
          <w:rFonts w:hint="eastAsia" w:ascii="仿宋_GB2312" w:hAnsi="仿宋_GB2312" w:eastAsia="仿宋_GB2312" w:cs="仿宋_GB2312"/>
          <w:color w:val="000000"/>
          <w:spacing w:val="0"/>
          <w:sz w:val="32"/>
          <w:szCs w:val="32"/>
        </w:rPr>
        <w:t xml:space="preserve">  </w:t>
      </w:r>
      <w:r>
        <w:rPr>
          <w:rFonts w:hint="eastAsia" w:ascii="方正仿宋_GBK" w:hAnsi="方正仿宋_GBK" w:eastAsia="方正仿宋_GBK" w:cs="方正仿宋_GBK"/>
          <w:sz w:val="32"/>
          <w:szCs w:val="32"/>
        </w:rPr>
        <w:t>本团体设立常务理事会（理事人数较多时，可设立常务理事会）。常务理事会由理事会选举产生，</w:t>
      </w:r>
      <w:r>
        <w:rPr>
          <w:rFonts w:hint="eastAsia" w:ascii="方正仿宋_GBK" w:hAnsi="方正仿宋_GBK" w:eastAsia="方正仿宋_GBK" w:cs="方正仿宋_GBK"/>
          <w:color w:val="000000"/>
          <w:spacing w:val="-5"/>
          <w:sz w:val="32"/>
          <w:szCs w:val="32"/>
          <w:u w:val="none" w:color="auto"/>
        </w:rPr>
        <w:t>在理事会闭会期间行使本章程第</w:t>
      </w:r>
      <w:r>
        <w:rPr>
          <w:rFonts w:hint="eastAsia" w:ascii="方正仿宋_GBK" w:hAnsi="方正仿宋_GBK" w:eastAsia="方正仿宋_GBK" w:cs="方正仿宋_GBK"/>
          <w:color w:val="000000"/>
          <w:spacing w:val="-5"/>
          <w:sz w:val="32"/>
          <w:szCs w:val="32"/>
          <w:u w:val="none" w:color="auto"/>
          <w:lang w:eastAsia="zh-CN"/>
        </w:rPr>
        <w:t>二十六</w:t>
      </w:r>
      <w:r>
        <w:rPr>
          <w:rFonts w:hint="eastAsia" w:ascii="方正仿宋_GBK" w:hAnsi="方正仿宋_GBK" w:eastAsia="方正仿宋_GBK" w:cs="方正仿宋_GBK"/>
          <w:color w:val="000000"/>
          <w:spacing w:val="-5"/>
          <w:sz w:val="32"/>
          <w:szCs w:val="32"/>
          <w:u w:val="none" w:color="auto"/>
        </w:rPr>
        <w:t>条第</w:t>
      </w:r>
      <w:r>
        <w:rPr>
          <w:rFonts w:hint="eastAsia" w:ascii="方正仿宋_GBK" w:hAnsi="方正仿宋_GBK" w:eastAsia="方正仿宋_GBK" w:cs="方正仿宋_GBK"/>
          <w:color w:val="000000"/>
          <w:spacing w:val="-5"/>
          <w:sz w:val="32"/>
          <w:szCs w:val="32"/>
          <w:u w:val="none" w:color="auto"/>
          <w:lang w:eastAsia="zh-CN"/>
        </w:rPr>
        <w:t>（一）</w:t>
      </w:r>
      <w:r>
        <w:rPr>
          <w:rFonts w:hint="eastAsia" w:ascii="方正仿宋_GBK" w:hAnsi="方正仿宋_GBK" w:eastAsia="方正仿宋_GBK" w:cs="方正仿宋_GBK"/>
          <w:color w:val="000000"/>
          <w:spacing w:val="-5"/>
          <w:sz w:val="32"/>
          <w:szCs w:val="32"/>
          <w:u w:val="none" w:color="auto"/>
        </w:rPr>
        <w:t>、</w:t>
      </w:r>
      <w:r>
        <w:rPr>
          <w:rFonts w:hint="eastAsia" w:ascii="方正仿宋_GBK" w:hAnsi="方正仿宋_GBK" w:eastAsia="方正仿宋_GBK" w:cs="方正仿宋_GBK"/>
          <w:color w:val="000000"/>
          <w:spacing w:val="-5"/>
          <w:sz w:val="32"/>
          <w:szCs w:val="32"/>
          <w:u w:val="none" w:color="auto"/>
          <w:lang w:eastAsia="zh-CN"/>
        </w:rPr>
        <w:t>（三）、（五）</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六</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七</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八</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九</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w:t>
      </w:r>
      <w:r>
        <w:rPr>
          <w:rFonts w:hint="eastAsia" w:ascii="方正仿宋_GBK" w:hAnsi="方正仿宋_GBK" w:eastAsia="方正仿宋_GBK" w:cs="方正仿宋_GBK"/>
          <w:color w:val="000000"/>
          <w:spacing w:val="0"/>
          <w:sz w:val="32"/>
          <w:szCs w:val="32"/>
          <w:u w:val="none" w:color="auto"/>
        </w:rPr>
        <w:t>十</w:t>
      </w:r>
      <w:r>
        <w:rPr>
          <w:rFonts w:hint="eastAsia" w:ascii="方正仿宋_GBK" w:hAnsi="方正仿宋_GBK" w:eastAsia="方正仿宋_GBK" w:cs="方正仿宋_GBK"/>
          <w:color w:val="000000"/>
          <w:spacing w:val="0"/>
          <w:sz w:val="32"/>
          <w:szCs w:val="32"/>
          <w:u w:val="none" w:color="auto"/>
          <w:lang w:eastAsia="zh-CN"/>
        </w:rPr>
        <w:t>）、（十一）</w:t>
      </w:r>
      <w:r>
        <w:rPr>
          <w:rFonts w:hint="eastAsia" w:ascii="方正仿宋_GBK" w:hAnsi="方正仿宋_GBK" w:eastAsia="方正仿宋_GBK" w:cs="方正仿宋_GBK"/>
          <w:color w:val="000000"/>
          <w:spacing w:val="0"/>
          <w:sz w:val="32"/>
          <w:szCs w:val="32"/>
          <w:u w:val="none" w:color="auto"/>
        </w:rPr>
        <w:t>的职权，对理事会负责</w:t>
      </w:r>
      <w:r>
        <w:rPr>
          <w:rFonts w:hint="eastAsia" w:ascii="方正仿宋_GBK" w:hAnsi="方正仿宋_GBK" w:eastAsia="方正仿宋_GBK" w:cs="方正仿宋_GBK"/>
          <w:color w:val="000000"/>
          <w:spacing w:val="0"/>
          <w:sz w:val="32"/>
          <w:szCs w:val="32"/>
          <w:u w:val="none" w:color="auto"/>
          <w:lang w:eastAsia="zh-CN"/>
        </w:rPr>
        <w:t>（常务理事</w:t>
      </w:r>
      <w:r>
        <w:rPr>
          <w:rFonts w:hint="eastAsia" w:ascii="方正仿宋_GBK" w:hAnsi="方正仿宋_GBK" w:eastAsia="方正仿宋_GBK" w:cs="方正仿宋_GBK"/>
          <w:sz w:val="32"/>
          <w:szCs w:val="32"/>
        </w:rPr>
        <w:t>人数不超过理事人数的1／3</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color w:val="000000"/>
          <w:spacing w:val="0"/>
          <w:sz w:val="32"/>
          <w:szCs w:val="32"/>
          <w:u w:val="none" w:color="auto"/>
          <w:lang w:eastAsia="zh-CN"/>
        </w:rPr>
        <w:t>常务理事会与理事会任期一致）</w:t>
      </w:r>
      <w:r>
        <w:rPr>
          <w:rFonts w:hint="eastAsia" w:ascii="方正仿宋_GBK" w:hAnsi="方正仿宋_GBK" w:eastAsia="方正仿宋_GBK" w:cs="方正仿宋_GBK"/>
          <w:color w:val="000000"/>
          <w:spacing w:val="0"/>
          <w:sz w:val="32"/>
          <w:szCs w:val="32"/>
          <w:u w:val="none" w:color="auto"/>
        </w:rPr>
        <w:t>。</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理事人数在50人以上的社会团体，可设立常务理事会。</w:t>
      </w:r>
      <w:r>
        <w:rPr>
          <w:rFonts w:hint="eastAsia" w:ascii="仿宋_GB2312" w:hAnsi="仿宋_GB2312" w:eastAsia="仿宋_GB2312" w:cs="仿宋_GB2312"/>
          <w:b/>
          <w:bCs/>
          <w:color w:val="000000"/>
          <w:spacing w:val="0"/>
          <w:sz w:val="32"/>
          <w:szCs w:val="32"/>
          <w:u w:val="none" w:color="auto"/>
          <w:lang w:eastAsia="zh-CN"/>
        </w:rPr>
        <w:t>常务理事人数</w:t>
      </w:r>
      <w:r>
        <w:rPr>
          <w:rFonts w:hint="eastAsia" w:ascii="仿宋_GB2312" w:hAnsi="仿宋_GB2312" w:eastAsia="仿宋_GB2312" w:cs="仿宋_GB2312"/>
          <w:b/>
          <w:bCs/>
          <w:color w:val="000000"/>
          <w:spacing w:val="0"/>
          <w:sz w:val="32"/>
          <w:szCs w:val="32"/>
          <w:u w:val="none" w:color="auto"/>
        </w:rPr>
        <w:t>不少于</w:t>
      </w:r>
      <w:r>
        <w:rPr>
          <w:rFonts w:hint="eastAsia" w:ascii="仿宋_GB2312" w:hAnsi="仿宋_GB2312" w:eastAsia="仿宋_GB2312" w:cs="仿宋_GB2312"/>
          <w:b/>
          <w:bCs/>
          <w:color w:val="000000"/>
          <w:spacing w:val="0"/>
          <w:sz w:val="32"/>
          <w:szCs w:val="32"/>
          <w:u w:val="none" w:color="auto"/>
          <w:lang w:val="en-US" w:eastAsia="zh-CN"/>
        </w:rPr>
        <w:t>5</w:t>
      </w:r>
      <w:r>
        <w:rPr>
          <w:rFonts w:hint="eastAsia" w:ascii="仿宋_GB2312" w:hAnsi="仿宋_GB2312" w:eastAsia="仿宋_GB2312" w:cs="仿宋_GB2312"/>
          <w:b/>
          <w:bCs/>
          <w:color w:val="000000"/>
          <w:spacing w:val="0"/>
          <w:sz w:val="32"/>
          <w:szCs w:val="32"/>
          <w:u w:val="none" w:color="auto"/>
        </w:rPr>
        <w:t>人</w:t>
      </w:r>
      <w:r>
        <w:rPr>
          <w:rFonts w:hint="eastAsia" w:ascii="仿宋_GB2312" w:hAnsi="仿宋_GB2312" w:eastAsia="仿宋_GB2312" w:cs="仿宋_GB2312"/>
          <w:b/>
          <w:bCs/>
          <w:color w:val="000000"/>
          <w:spacing w:val="0"/>
          <w:sz w:val="32"/>
          <w:szCs w:val="32"/>
          <w:u w:val="none" w:color="auto"/>
          <w:lang w:eastAsia="zh-CN"/>
        </w:rPr>
        <w:t>，</w:t>
      </w:r>
      <w:r>
        <w:rPr>
          <w:rFonts w:hint="eastAsia" w:ascii="仿宋_GB2312" w:hAnsi="仿宋_GB2312" w:eastAsia="仿宋_GB2312" w:cs="仿宋_GB2312"/>
          <w:b/>
          <w:bCs/>
          <w:color w:val="000000"/>
          <w:spacing w:val="0"/>
          <w:sz w:val="32"/>
          <w:szCs w:val="32"/>
          <w:u w:val="none" w:color="auto"/>
        </w:rPr>
        <w:t>且为</w:t>
      </w:r>
      <w:r>
        <w:rPr>
          <w:rFonts w:hint="eastAsia" w:ascii="仿宋_GB2312" w:hAnsi="仿宋_GB2312" w:eastAsia="仿宋_GB2312" w:cs="仿宋_GB2312"/>
          <w:b/>
          <w:bCs/>
          <w:color w:val="000000"/>
          <w:spacing w:val="0"/>
          <w:sz w:val="32"/>
          <w:szCs w:val="32"/>
          <w:u w:val="none" w:color="auto"/>
          <w:lang w:eastAsia="zh-CN"/>
        </w:rPr>
        <w:t>奇</w:t>
      </w:r>
      <w:r>
        <w:rPr>
          <w:rFonts w:hint="eastAsia" w:ascii="仿宋_GB2312" w:hAnsi="仿宋_GB2312" w:eastAsia="仿宋_GB2312" w:cs="仿宋_GB2312"/>
          <w:b/>
          <w:bCs/>
          <w:color w:val="000000"/>
          <w:spacing w:val="0"/>
          <w:sz w:val="32"/>
          <w:szCs w:val="32"/>
          <w:u w:val="none" w:color="auto"/>
        </w:rPr>
        <w:t>数。理事人数</w:t>
      </w:r>
      <w:r>
        <w:rPr>
          <w:rFonts w:hint="eastAsia" w:ascii="仿宋_GB2312" w:hAnsi="仿宋_GB2312" w:eastAsia="仿宋_GB2312" w:cs="仿宋_GB2312"/>
          <w:b/>
          <w:bCs/>
          <w:color w:val="000000"/>
          <w:spacing w:val="0"/>
          <w:sz w:val="32"/>
          <w:szCs w:val="32"/>
          <w:u w:val="none" w:color="auto"/>
          <w:lang w:val="en-US" w:eastAsia="zh-CN"/>
        </w:rPr>
        <w:t>50人以下</w:t>
      </w:r>
      <w:r>
        <w:rPr>
          <w:rFonts w:hint="eastAsia" w:ascii="仿宋_GB2312" w:hAnsi="仿宋_GB2312" w:eastAsia="仿宋_GB2312" w:cs="仿宋_GB2312"/>
          <w:b/>
          <w:bCs/>
          <w:color w:val="000000"/>
          <w:spacing w:val="0"/>
          <w:sz w:val="32"/>
          <w:szCs w:val="32"/>
          <w:u w:val="none" w:color="auto"/>
        </w:rPr>
        <w:t>的，不设常务理事会，</w:t>
      </w:r>
      <w:r>
        <w:rPr>
          <w:rFonts w:hint="eastAsia" w:ascii="仿宋_GB2312" w:hAnsi="仿宋_GB2312" w:eastAsia="仿宋_GB2312" w:cs="仿宋_GB2312"/>
          <w:b/>
          <w:bCs/>
          <w:color w:val="auto"/>
          <w:spacing w:val="0"/>
          <w:sz w:val="32"/>
          <w:szCs w:val="32"/>
          <w:u w:val="none" w:color="auto"/>
        </w:rPr>
        <w:t>无需拟定</w:t>
      </w:r>
      <w:r>
        <w:rPr>
          <w:rFonts w:hint="eastAsia" w:ascii="仿宋_GB2312" w:hAnsi="仿宋_GB2312" w:eastAsia="仿宋_GB2312" w:cs="仿宋_GB2312"/>
          <w:b/>
          <w:bCs/>
          <w:color w:val="auto"/>
          <w:spacing w:val="0"/>
          <w:sz w:val="32"/>
          <w:szCs w:val="32"/>
          <w:u w:val="none" w:color="auto"/>
          <w:lang w:eastAsia="zh-CN"/>
        </w:rPr>
        <w:t>三</w:t>
      </w:r>
      <w:r>
        <w:rPr>
          <w:rFonts w:hint="eastAsia" w:ascii="仿宋_GB2312" w:hAnsi="仿宋_GB2312" w:eastAsia="仿宋_GB2312" w:cs="仿宋_GB2312"/>
          <w:b/>
          <w:bCs/>
          <w:color w:val="auto"/>
          <w:spacing w:val="0"/>
          <w:sz w:val="32"/>
          <w:szCs w:val="32"/>
          <w:u w:val="none" w:color="auto"/>
        </w:rPr>
        <w:t>十</w:t>
      </w:r>
      <w:r>
        <w:rPr>
          <w:rFonts w:hint="eastAsia" w:ascii="仿宋_GB2312" w:hAnsi="仿宋_GB2312" w:eastAsia="仿宋_GB2312" w:cs="仿宋_GB2312"/>
          <w:b/>
          <w:bCs/>
          <w:color w:val="auto"/>
          <w:spacing w:val="0"/>
          <w:sz w:val="32"/>
          <w:szCs w:val="32"/>
          <w:u w:val="none" w:color="auto"/>
          <w:lang w:eastAsia="zh-CN"/>
        </w:rPr>
        <w:t>一</w:t>
      </w:r>
      <w:r>
        <w:rPr>
          <w:rFonts w:hint="eastAsia" w:ascii="仿宋_GB2312" w:hAnsi="仿宋_GB2312" w:eastAsia="仿宋_GB2312" w:cs="仿宋_GB2312"/>
          <w:b/>
          <w:bCs/>
          <w:color w:val="auto"/>
          <w:spacing w:val="0"/>
          <w:sz w:val="32"/>
          <w:szCs w:val="32"/>
          <w:u w:val="none" w:color="auto"/>
        </w:rPr>
        <w:t>、</w:t>
      </w:r>
      <w:r>
        <w:rPr>
          <w:rFonts w:hint="eastAsia" w:ascii="仿宋_GB2312" w:hAnsi="仿宋_GB2312" w:eastAsia="仿宋_GB2312" w:cs="仿宋_GB2312"/>
          <w:b/>
          <w:bCs/>
          <w:color w:val="auto"/>
          <w:spacing w:val="0"/>
          <w:sz w:val="32"/>
          <w:szCs w:val="32"/>
          <w:u w:val="none" w:color="auto"/>
          <w:lang w:eastAsia="zh-CN"/>
        </w:rPr>
        <w:t>三</w:t>
      </w:r>
      <w:r>
        <w:rPr>
          <w:rFonts w:hint="eastAsia" w:ascii="仿宋_GB2312" w:hAnsi="仿宋_GB2312" w:eastAsia="仿宋_GB2312" w:cs="仿宋_GB2312"/>
          <w:b/>
          <w:bCs/>
          <w:color w:val="auto"/>
          <w:spacing w:val="0"/>
          <w:sz w:val="32"/>
          <w:szCs w:val="32"/>
          <w:u w:val="none" w:color="auto"/>
        </w:rPr>
        <w:t>十</w:t>
      </w:r>
      <w:r>
        <w:rPr>
          <w:rFonts w:hint="eastAsia" w:ascii="仿宋_GB2312" w:hAnsi="仿宋_GB2312" w:eastAsia="仿宋_GB2312" w:cs="仿宋_GB2312"/>
          <w:b/>
          <w:bCs/>
          <w:color w:val="auto"/>
          <w:spacing w:val="0"/>
          <w:sz w:val="32"/>
          <w:szCs w:val="32"/>
          <w:u w:val="none" w:color="auto"/>
          <w:lang w:eastAsia="zh-CN"/>
        </w:rPr>
        <w:t>二</w:t>
      </w:r>
      <w:r>
        <w:rPr>
          <w:rFonts w:hint="eastAsia" w:ascii="仿宋_GB2312" w:hAnsi="仿宋_GB2312" w:eastAsia="仿宋_GB2312" w:cs="仿宋_GB2312"/>
          <w:b/>
          <w:bCs/>
          <w:color w:val="auto"/>
          <w:spacing w:val="0"/>
          <w:sz w:val="32"/>
          <w:szCs w:val="32"/>
          <w:u w:val="none" w:color="auto"/>
        </w:rPr>
        <w:t>、</w:t>
      </w:r>
      <w:r>
        <w:rPr>
          <w:rFonts w:hint="eastAsia" w:ascii="仿宋_GB2312" w:hAnsi="仿宋_GB2312" w:eastAsia="仿宋_GB2312" w:cs="仿宋_GB2312"/>
          <w:b/>
          <w:bCs/>
          <w:color w:val="auto"/>
          <w:spacing w:val="0"/>
          <w:sz w:val="32"/>
          <w:szCs w:val="32"/>
          <w:u w:val="none" w:color="auto"/>
          <w:lang w:eastAsia="zh-CN"/>
        </w:rPr>
        <w:t>三</w:t>
      </w:r>
      <w:r>
        <w:rPr>
          <w:rFonts w:hint="eastAsia" w:ascii="仿宋_GB2312" w:hAnsi="仿宋_GB2312" w:eastAsia="仿宋_GB2312" w:cs="仿宋_GB2312"/>
          <w:b/>
          <w:bCs/>
          <w:color w:val="auto"/>
          <w:spacing w:val="0"/>
          <w:sz w:val="32"/>
          <w:szCs w:val="32"/>
          <w:u w:val="none" w:color="auto"/>
        </w:rPr>
        <w:t>十</w:t>
      </w:r>
      <w:r>
        <w:rPr>
          <w:rFonts w:hint="eastAsia" w:ascii="仿宋_GB2312" w:hAnsi="仿宋_GB2312" w:eastAsia="仿宋_GB2312" w:cs="仿宋_GB2312"/>
          <w:b/>
          <w:bCs/>
          <w:color w:val="auto"/>
          <w:spacing w:val="0"/>
          <w:sz w:val="32"/>
          <w:szCs w:val="32"/>
          <w:u w:val="none" w:color="auto"/>
          <w:lang w:eastAsia="zh-CN"/>
        </w:rPr>
        <w:t>三</w:t>
      </w:r>
      <w:r>
        <w:rPr>
          <w:rFonts w:hint="eastAsia" w:ascii="仿宋_GB2312" w:hAnsi="仿宋_GB2312" w:eastAsia="仿宋_GB2312" w:cs="仿宋_GB2312"/>
          <w:b/>
          <w:bCs/>
          <w:color w:val="auto"/>
          <w:spacing w:val="0"/>
          <w:sz w:val="32"/>
          <w:szCs w:val="32"/>
          <w:u w:val="none" w:color="auto"/>
        </w:rPr>
        <w:t>条、</w:t>
      </w:r>
      <w:r>
        <w:rPr>
          <w:rFonts w:hint="eastAsia" w:ascii="仿宋_GB2312" w:hAnsi="仿宋_GB2312" w:eastAsia="仿宋_GB2312" w:cs="仿宋_GB2312"/>
          <w:b/>
          <w:bCs/>
          <w:color w:val="auto"/>
          <w:spacing w:val="0"/>
          <w:sz w:val="32"/>
          <w:szCs w:val="32"/>
          <w:u w:val="none" w:color="auto"/>
          <w:lang w:eastAsia="zh-CN"/>
        </w:rPr>
        <w:t>三</w:t>
      </w:r>
      <w:r>
        <w:rPr>
          <w:rFonts w:hint="eastAsia" w:ascii="仿宋_GB2312" w:hAnsi="仿宋_GB2312" w:eastAsia="仿宋_GB2312" w:cs="仿宋_GB2312"/>
          <w:b/>
          <w:bCs/>
          <w:color w:val="auto"/>
          <w:spacing w:val="0"/>
          <w:sz w:val="32"/>
          <w:szCs w:val="32"/>
          <w:u w:val="none" w:color="auto"/>
        </w:rPr>
        <w:t>十</w:t>
      </w:r>
      <w:r>
        <w:rPr>
          <w:rFonts w:hint="eastAsia" w:ascii="仿宋_GB2312" w:hAnsi="仿宋_GB2312" w:eastAsia="仿宋_GB2312" w:cs="仿宋_GB2312"/>
          <w:b/>
          <w:bCs/>
          <w:color w:val="auto"/>
          <w:spacing w:val="0"/>
          <w:sz w:val="32"/>
          <w:szCs w:val="32"/>
          <w:u w:val="none" w:color="auto"/>
          <w:lang w:eastAsia="zh-CN"/>
        </w:rPr>
        <w:t>四</w:t>
      </w:r>
      <w:r>
        <w:rPr>
          <w:rFonts w:hint="eastAsia" w:ascii="仿宋_GB2312" w:hAnsi="仿宋_GB2312" w:eastAsia="仿宋_GB2312" w:cs="仿宋_GB2312"/>
          <w:b/>
          <w:bCs/>
          <w:color w:val="auto"/>
          <w:spacing w:val="0"/>
          <w:sz w:val="32"/>
          <w:szCs w:val="32"/>
          <w:u w:val="none" w:color="auto"/>
        </w:rPr>
        <w:t>条</w:t>
      </w:r>
      <w:r>
        <w:rPr>
          <w:rFonts w:hint="eastAsia" w:ascii="仿宋_GB2312" w:hAnsi="仿宋_GB2312" w:eastAsia="仿宋_GB2312" w:cs="仿宋_GB2312"/>
          <w:b/>
          <w:bCs/>
          <w:color w:val="auto"/>
          <w:spacing w:val="0"/>
          <w:sz w:val="32"/>
          <w:szCs w:val="32"/>
          <w:u w:val="none" w:color="auto"/>
          <w:lang w:eastAsia="zh-CN"/>
        </w:rPr>
        <w:t>、三十五条</w:t>
      </w:r>
      <w:r>
        <w:rPr>
          <w:rFonts w:hint="eastAsia" w:ascii="仿宋_GB2312" w:hAnsi="仿宋_GB2312" w:eastAsia="仿宋_GB2312" w:cs="仿宋_GB2312"/>
          <w:b/>
          <w:bCs/>
          <w:color w:val="auto"/>
          <w:spacing w:val="0"/>
          <w:sz w:val="32"/>
          <w:szCs w:val="32"/>
          <w:u w:val="none" w:color="auto"/>
        </w:rPr>
        <w:t>。</w:t>
      </w:r>
      <w:r>
        <w:rPr>
          <w:rFonts w:hint="eastAsia" w:ascii="仿宋_GB2312" w:hAnsi="仿宋_GB2312" w:eastAsia="仿宋_GB2312" w:cs="仿宋_GB2312"/>
          <w:b/>
          <w:bCs/>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val="en-US" w:eastAsia="zh-CN"/>
        </w:rPr>
      </w:pPr>
      <w:r>
        <w:rPr>
          <w:rFonts w:hint="eastAsia" w:ascii="黑体" w:hAnsi="黑体" w:eastAsia="黑体" w:cs="黑体"/>
          <w:color w:val="000000"/>
          <w:spacing w:val="0"/>
          <w:sz w:val="32"/>
          <w:szCs w:val="32"/>
          <w:u w:val="none" w:color="auto"/>
          <w:lang w:eastAsia="zh-CN"/>
        </w:rPr>
        <w:t>第三十二条</w:t>
      </w:r>
      <w:r>
        <w:rPr>
          <w:rFonts w:hint="eastAsia" w:ascii="仿宋_GB2312" w:hAnsi="仿宋_GB2312" w:eastAsia="仿宋_GB2312" w:cs="仿宋_GB2312"/>
          <w:color w:val="000000"/>
          <w:spacing w:val="0"/>
          <w:sz w:val="32"/>
          <w:szCs w:val="32"/>
          <w:u w:val="none" w:color="auto"/>
        </w:rPr>
        <w:t xml:space="preserve">  常务理事会至少每半年召开一次会议，情况特殊可随时召开。增补常务理事，应经理事会选举。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第三十三条</w:t>
      </w:r>
      <w:r>
        <w:rPr>
          <w:rFonts w:hint="eastAsia" w:ascii="仿宋_GB2312" w:hAnsi="仿宋_GB2312" w:eastAsia="仿宋_GB2312" w:cs="仿宋_GB2312"/>
          <w:color w:val="000000"/>
          <w:spacing w:val="0"/>
          <w:sz w:val="32"/>
          <w:szCs w:val="32"/>
          <w:u w:val="none" w:color="auto"/>
        </w:rPr>
        <w:t xml:space="preserve">  常务理事会会议由</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负责召集和主持。经</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或者有1/3以上常务理事提议，</w:t>
      </w:r>
      <w:r>
        <w:rPr>
          <w:rFonts w:hint="eastAsia" w:ascii="仿宋_GB2312" w:hAnsi="仿宋_GB2312" w:eastAsia="仿宋_GB2312" w:cs="仿宋_GB2312"/>
          <w:color w:val="000000"/>
          <w:spacing w:val="0"/>
          <w:sz w:val="32"/>
          <w:szCs w:val="32"/>
          <w:u w:val="none" w:color="auto"/>
          <w:lang w:eastAsia="zh-CN"/>
        </w:rPr>
        <w:t>或过半数监事提议，</w:t>
      </w:r>
      <w:r>
        <w:rPr>
          <w:rFonts w:hint="eastAsia" w:ascii="仿宋_GB2312" w:hAnsi="仿宋_GB2312" w:eastAsia="仿宋_GB2312" w:cs="仿宋_GB2312"/>
          <w:color w:val="000000"/>
          <w:spacing w:val="0"/>
          <w:sz w:val="32"/>
          <w:szCs w:val="32"/>
          <w:u w:val="none" w:color="auto"/>
        </w:rPr>
        <w:t>应当召开常务理事会会议。召开常务理事会会议，</w:t>
      </w:r>
      <w:r>
        <w:rPr>
          <w:rFonts w:hint="eastAsia" w:ascii="仿宋_GB2312" w:hAnsi="仿宋_GB2312" w:eastAsia="仿宋_GB2312" w:cs="仿宋_GB2312"/>
          <w:color w:val="000000"/>
          <w:spacing w:val="0"/>
          <w:sz w:val="32"/>
          <w:szCs w:val="32"/>
          <w:u w:val="none" w:color="auto"/>
          <w:lang w:eastAsia="zh-CN"/>
        </w:rPr>
        <w:t>理事长（会长）</w:t>
      </w:r>
      <w:r>
        <w:rPr>
          <w:rFonts w:hint="eastAsia" w:ascii="仿宋_GB2312" w:hAnsi="仿宋_GB2312" w:eastAsia="仿宋_GB2312" w:cs="仿宋_GB2312"/>
          <w:color w:val="000000"/>
          <w:spacing w:val="0"/>
          <w:sz w:val="32"/>
          <w:szCs w:val="32"/>
          <w:u w:val="none" w:color="auto"/>
        </w:rPr>
        <w:t>或召集人需提前</w:t>
      </w:r>
      <w:r>
        <w:rPr>
          <w:rFonts w:hint="eastAsia" w:ascii="仿宋_GB2312" w:hAnsi="仿宋_GB2312" w:eastAsia="仿宋_GB2312" w:cs="仿宋_GB2312"/>
          <w:color w:val="000000"/>
          <w:spacing w:val="0"/>
          <w:sz w:val="32"/>
          <w:szCs w:val="32"/>
          <w:u w:val="none" w:color="auto"/>
          <w:lang w:val="en-US" w:eastAsia="zh-CN"/>
        </w:rPr>
        <w:t>3</w:t>
      </w:r>
      <w:r>
        <w:rPr>
          <w:rFonts w:hint="eastAsia" w:ascii="仿宋_GB2312" w:hAnsi="仿宋_GB2312" w:eastAsia="仿宋_GB2312" w:cs="仿宋_GB2312"/>
          <w:color w:val="000000"/>
          <w:spacing w:val="0"/>
          <w:sz w:val="32"/>
          <w:szCs w:val="32"/>
          <w:u w:val="none" w:color="auto"/>
        </w:rPr>
        <w:t>日通知全体常务理事并告知会议议题。三分之一以上</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理事联名提议召开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理事会临时会议时，应提交由全体联名</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理事签名的提议函。监事提议召开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理事会临时会议时，应递交由过半数监事签名的提议函。提议召开</w:t>
      </w:r>
      <w:r>
        <w:rPr>
          <w:rFonts w:hint="eastAsia" w:ascii="仿宋_GB2312" w:hAnsi="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理事会临时会议的提议者均应提出事由及议题。</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第三十四条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常务理事会会议，应由常务理事本人出席。常务理事因故不能出席，可以书面委托其他常务理事代为出席，委托书中应载明授权事项。</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理事会会议应当有会议记录，出席会议的</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理事对本次</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理事会会议记录进行核实，并在会议记录上签名。出席会议的</w:t>
      </w:r>
      <w:r>
        <w:rPr>
          <w:rFonts w:hint="eastAsia" w:ascii="仿宋_GB2312" w:hAnsi="仿宋_GB2312" w:eastAsia="仿宋_GB2312" w:cs="仿宋_GB2312"/>
          <w:color w:val="000000"/>
          <w:spacing w:val="0"/>
          <w:sz w:val="32"/>
          <w:szCs w:val="32"/>
          <w:u w:val="none" w:color="auto"/>
          <w:lang w:eastAsia="zh-CN"/>
        </w:rPr>
        <w:t>常务</w:t>
      </w:r>
      <w:r>
        <w:rPr>
          <w:rFonts w:hint="eastAsia" w:ascii="仿宋_GB2312" w:hAnsi="仿宋_GB2312" w:eastAsia="仿宋_GB2312" w:cs="仿宋_GB2312"/>
          <w:color w:val="000000"/>
          <w:spacing w:val="0"/>
          <w:sz w:val="32"/>
          <w:szCs w:val="32"/>
          <w:u w:val="none" w:color="auto"/>
        </w:rPr>
        <w:t>理事有权要求在记录上对其在会议上的发言做出说明性记载。</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rPr>
      </w:pPr>
      <w:r>
        <w:rPr>
          <w:rFonts w:hint="eastAsia" w:ascii="黑体" w:hAnsi="黑体" w:eastAsia="黑体" w:cs="黑体"/>
          <w:color w:val="000000"/>
          <w:spacing w:val="0"/>
          <w:sz w:val="32"/>
          <w:szCs w:val="32"/>
          <w:u w:val="none" w:color="auto"/>
          <w:lang w:eastAsia="zh-CN"/>
        </w:rPr>
        <w:t>第三十五条</w:t>
      </w:r>
      <w:r>
        <w:rPr>
          <w:rFonts w:hint="eastAsia" w:ascii="仿宋_GB2312" w:hAnsi="仿宋_GB2312" w:eastAsia="仿宋_GB2312" w:cs="仿宋_GB2312"/>
          <w:color w:val="000000"/>
          <w:spacing w:val="0"/>
          <w:sz w:val="32"/>
          <w:szCs w:val="32"/>
        </w:rPr>
        <w:t xml:space="preserve">  常务理事会须有2/3以上常务理事出席方为有效，其决议须经</w:t>
      </w:r>
      <w:r>
        <w:rPr>
          <w:rFonts w:hint="eastAsia" w:ascii="仿宋_GB2312" w:hAnsi="仿宋_GB2312" w:eastAsia="仿宋_GB2312" w:cs="仿宋_GB2312"/>
          <w:color w:val="000000"/>
          <w:spacing w:val="0"/>
          <w:sz w:val="32"/>
          <w:szCs w:val="32"/>
          <w:lang w:eastAsia="zh-CN"/>
        </w:rPr>
        <w:t>出席</w:t>
      </w:r>
      <w:r>
        <w:rPr>
          <w:rFonts w:hint="eastAsia" w:ascii="仿宋_GB2312" w:hAnsi="仿宋_GB2312" w:eastAsia="仿宋_GB2312" w:cs="仿宋_GB2312"/>
          <w:color w:val="000000"/>
          <w:spacing w:val="0"/>
          <w:sz w:val="32"/>
          <w:szCs w:val="32"/>
        </w:rPr>
        <w:t>常务理事2/3以上表决通过方能生效。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第三十六条</w:t>
      </w:r>
      <w:r>
        <w:rPr>
          <w:rFonts w:hint="eastAsia" w:ascii="仿宋_GB2312" w:hAnsi="仿宋_GB2312" w:eastAsia="仿宋_GB2312" w:cs="仿宋_GB2312"/>
          <w:color w:val="000000"/>
          <w:spacing w:val="0"/>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会员大会（或会员代表大会）、理事会（常务理事会）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进行表决，应当采取民主方式进行。选举理事、常务理事</w:t>
      </w:r>
      <w:r>
        <w:rPr>
          <w:rFonts w:hint="eastAsia" w:ascii="方正仿宋_GBK" w:hAnsi="方正仿宋_GBK" w:eastAsia="方正仿宋_GBK" w:cs="方正仿宋_GBK"/>
          <w:color w:val="000000"/>
          <w:spacing w:val="0"/>
          <w:sz w:val="32"/>
          <w:szCs w:val="32"/>
          <w:u w:val="none" w:color="auto"/>
        </w:rPr>
        <w:t>、</w:t>
      </w:r>
      <w:r>
        <w:rPr>
          <w:rFonts w:hint="eastAsia" w:ascii="方正仿宋_GBK" w:hAnsi="方正仿宋_GBK" w:eastAsia="方正仿宋_GBK" w:cs="方正仿宋_GBK"/>
          <w:color w:val="000000"/>
          <w:spacing w:val="0"/>
          <w:sz w:val="32"/>
          <w:szCs w:val="32"/>
          <w:u w:val="none" w:color="auto"/>
          <w:lang w:eastAsia="zh-CN"/>
        </w:rPr>
        <w:t>监事长、监事以及</w:t>
      </w:r>
      <w:r>
        <w:rPr>
          <w:rFonts w:hint="eastAsia" w:ascii="仿宋_GB2312" w:hAnsi="仿宋_GB2312" w:eastAsia="仿宋_GB2312" w:cs="仿宋_GB2312"/>
          <w:color w:val="000000"/>
          <w:spacing w:val="0"/>
          <w:sz w:val="32"/>
          <w:szCs w:val="32"/>
          <w:u w:val="none" w:color="auto"/>
        </w:rPr>
        <w:t>负责人，应当采取无记名投票方式进行。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以上会议应当制作会议记录，形成决议的，应当制作会议纪要</w:t>
      </w:r>
      <w:r>
        <w:rPr>
          <w:rFonts w:hint="eastAsia" w:ascii="仿宋_GB2312" w:hAnsi="仿宋_GB2312" w:eastAsia="仿宋_GB2312" w:cs="仿宋_GB2312"/>
          <w:color w:val="000000"/>
          <w:spacing w:val="0"/>
          <w:sz w:val="32"/>
          <w:szCs w:val="32"/>
          <w:u w:val="none" w:color="auto"/>
          <w:lang w:eastAsia="zh-CN"/>
        </w:rPr>
        <w:t>和</w:t>
      </w:r>
      <w:r>
        <w:rPr>
          <w:rFonts w:hint="eastAsia" w:ascii="仿宋_GB2312" w:hAnsi="仿宋_GB2312" w:eastAsia="仿宋_GB2312" w:cs="仿宋_GB2312"/>
          <w:color w:val="000000"/>
          <w:spacing w:val="0"/>
          <w:sz w:val="32"/>
          <w:szCs w:val="32"/>
          <w:u w:val="none" w:color="auto"/>
        </w:rPr>
        <w:t>会议决议。理事会</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常务理事会</w:t>
      </w:r>
      <w:r>
        <w:rPr>
          <w:rFonts w:hint="eastAsia" w:ascii="仿宋_GB2312" w:hAnsi="仿宋_GB2312" w:eastAsia="仿宋_GB2312" w:cs="仿宋_GB2312"/>
          <w:color w:val="000000"/>
          <w:spacing w:val="0"/>
          <w:sz w:val="32"/>
          <w:szCs w:val="32"/>
          <w:u w:val="none" w:color="auto"/>
          <w:lang w:eastAsia="zh-CN"/>
        </w:rPr>
        <w:t>、监事会</w:t>
      </w:r>
      <w:r>
        <w:rPr>
          <w:rFonts w:hint="eastAsia" w:ascii="仿宋_GB2312" w:hAnsi="仿宋_GB2312" w:eastAsia="仿宋_GB2312" w:cs="仿宋_GB2312"/>
          <w:color w:val="000000"/>
          <w:spacing w:val="0"/>
          <w:sz w:val="32"/>
          <w:szCs w:val="32"/>
          <w:u w:val="none" w:color="auto"/>
        </w:rPr>
        <w:t>的会议决议应当由出席</w:t>
      </w:r>
      <w:r>
        <w:rPr>
          <w:rFonts w:hint="eastAsia" w:ascii="仿宋_GB2312" w:hAnsi="仿宋_GB2312" w:eastAsia="仿宋_GB2312" w:cs="仿宋_GB2312"/>
          <w:color w:val="000000"/>
          <w:spacing w:val="0"/>
          <w:sz w:val="32"/>
          <w:szCs w:val="32"/>
          <w:u w:val="none" w:color="auto"/>
          <w:lang w:eastAsia="zh-CN"/>
        </w:rPr>
        <w:t>会议的</w:t>
      </w:r>
      <w:r>
        <w:rPr>
          <w:rFonts w:hint="eastAsia" w:ascii="仿宋_GB2312" w:hAnsi="仿宋_GB2312" w:eastAsia="仿宋_GB2312" w:cs="仿宋_GB2312"/>
          <w:color w:val="000000"/>
          <w:spacing w:val="0"/>
          <w:sz w:val="32"/>
          <w:szCs w:val="32"/>
          <w:u w:val="none" w:color="auto"/>
        </w:rPr>
        <w:t>理事</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常务理事</w:t>
      </w:r>
      <w:r>
        <w:rPr>
          <w:rFonts w:hint="eastAsia" w:ascii="仿宋_GB2312" w:hAnsi="仿宋_GB2312" w:eastAsia="仿宋_GB2312" w:cs="仿宋_GB2312"/>
          <w:color w:val="000000"/>
          <w:spacing w:val="0"/>
          <w:sz w:val="32"/>
          <w:szCs w:val="32"/>
          <w:u w:val="none" w:color="auto"/>
          <w:lang w:eastAsia="zh-CN"/>
        </w:rPr>
        <w:t>、监事</w:t>
      </w:r>
      <w:r>
        <w:rPr>
          <w:rFonts w:hint="eastAsia" w:ascii="仿宋_GB2312" w:hAnsi="仿宋_GB2312" w:eastAsia="仿宋_GB2312" w:cs="仿宋_GB2312"/>
          <w:color w:val="000000"/>
          <w:spacing w:val="0"/>
          <w:sz w:val="32"/>
          <w:szCs w:val="32"/>
          <w:u w:val="none" w:color="auto"/>
        </w:rPr>
        <w:t>当场审阅签名。会员有权查阅</w:t>
      </w:r>
      <w:r>
        <w:rPr>
          <w:rFonts w:hint="eastAsia" w:ascii="方正仿宋_GBK" w:hAnsi="方正仿宋_GBK" w:eastAsia="方正仿宋_GBK" w:cs="方正仿宋_GBK"/>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章程、规章制度、各种会议决议、会议纪要和财务会计报告。</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 xml:space="preserve">第三十七条 </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本团体理事长（会长）</w:t>
      </w:r>
      <w:r>
        <w:rPr>
          <w:rFonts w:hint="eastAsia" w:ascii="仿宋_GB2312" w:hAnsi="仿宋_GB2312" w:eastAsia="仿宋_GB2312" w:cs="仿宋_GB2312"/>
          <w:color w:val="000000"/>
          <w:spacing w:val="0"/>
          <w:sz w:val="32"/>
          <w:szCs w:val="32"/>
          <w:u w:val="none" w:color="auto"/>
        </w:rPr>
        <w:t>为法定代表人。</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法定代表人不得同时担任其它社会团体的法定代表人。法定代表人应当由中国内地居民担任。</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法定代表人一般由</w:t>
      </w:r>
      <w:r>
        <w:rPr>
          <w:rFonts w:hint="eastAsia" w:ascii="仿宋_GB2312" w:hAnsi="仿宋_GB2312" w:eastAsia="仿宋_GB2312" w:cs="仿宋_GB2312"/>
          <w:b/>
          <w:bCs/>
          <w:color w:val="000000"/>
          <w:spacing w:val="0"/>
          <w:sz w:val="32"/>
          <w:szCs w:val="32"/>
          <w:u w:val="none" w:color="auto"/>
          <w:lang w:eastAsia="zh-CN"/>
        </w:rPr>
        <w:t>理事长（会长）</w:t>
      </w:r>
      <w:r>
        <w:rPr>
          <w:rFonts w:hint="eastAsia" w:ascii="仿宋_GB2312" w:hAnsi="仿宋_GB2312" w:eastAsia="仿宋_GB2312" w:cs="仿宋_GB2312"/>
          <w:b/>
          <w:bCs/>
          <w:color w:val="000000"/>
          <w:spacing w:val="0"/>
          <w:sz w:val="32"/>
          <w:szCs w:val="32"/>
          <w:u w:val="none" w:color="auto"/>
        </w:rPr>
        <w:t>担任，如因特殊情况需由</w:t>
      </w:r>
      <w:r>
        <w:rPr>
          <w:rFonts w:hint="eastAsia" w:ascii="仿宋_GB2312" w:hAnsi="仿宋_GB2312" w:eastAsia="仿宋_GB2312" w:cs="仿宋_GB2312"/>
          <w:b/>
          <w:bCs/>
          <w:color w:val="000000"/>
          <w:spacing w:val="0"/>
          <w:sz w:val="32"/>
          <w:szCs w:val="32"/>
          <w:u w:val="none" w:color="auto"/>
          <w:lang w:eastAsia="zh-CN"/>
        </w:rPr>
        <w:t>副理事长（</w:t>
      </w:r>
      <w:r>
        <w:rPr>
          <w:rFonts w:hint="eastAsia" w:ascii="仿宋_GB2312" w:hAnsi="仿宋_GB2312" w:eastAsia="仿宋_GB2312" w:cs="仿宋_GB2312"/>
          <w:b/>
          <w:bCs/>
          <w:color w:val="000000"/>
          <w:spacing w:val="0"/>
          <w:sz w:val="32"/>
          <w:szCs w:val="32"/>
          <w:u w:val="none" w:color="auto"/>
        </w:rPr>
        <w:t>副</w:t>
      </w:r>
      <w:r>
        <w:rPr>
          <w:rFonts w:hint="eastAsia" w:ascii="仿宋_GB2312" w:hAnsi="仿宋_GB2312" w:eastAsia="仿宋_GB2312" w:cs="仿宋_GB2312"/>
          <w:b/>
          <w:bCs/>
          <w:color w:val="000000"/>
          <w:spacing w:val="0"/>
          <w:sz w:val="32"/>
          <w:szCs w:val="32"/>
          <w:u w:val="none" w:color="auto"/>
          <w:lang w:eastAsia="zh-CN"/>
        </w:rPr>
        <w:t>会长）</w:t>
      </w:r>
      <w:r>
        <w:rPr>
          <w:rFonts w:hint="eastAsia" w:ascii="仿宋_GB2312" w:hAnsi="仿宋_GB2312" w:eastAsia="仿宋_GB2312" w:cs="仿宋_GB2312"/>
          <w:b/>
          <w:bCs/>
          <w:color w:val="000000"/>
          <w:spacing w:val="0"/>
          <w:sz w:val="32"/>
          <w:szCs w:val="32"/>
          <w:u w:val="none" w:color="auto"/>
        </w:rPr>
        <w:t>或秘书长担任的，应在本条中载明，并经登记管理机关批准后，方可担任。有业务主管单位的，事先报业务主管单位审查同意。〗</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lang w:eastAsia="zh-CN"/>
        </w:rPr>
        <w:t>第三十八条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rPr>
        <w:t>本团体的理事长(会长)、副理事长(副会长)、秘书长必须具备下列条件：</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w:t>
      </w:r>
      <w:r>
        <w:rPr>
          <w:rFonts w:hint="eastAsia" w:ascii="仿宋_GB2312" w:hAnsi="仿宋_GB2312" w:eastAsia="仿宋_GB2312" w:cs="仿宋_GB2312"/>
          <w:color w:val="000000"/>
          <w:spacing w:val="0"/>
          <w:sz w:val="32"/>
          <w:szCs w:val="32"/>
          <w:u w:val="none" w:color="auto"/>
          <w:lang w:eastAsia="zh-CN"/>
        </w:rPr>
        <w:t>坚持</w:t>
      </w:r>
      <w:r>
        <w:rPr>
          <w:rFonts w:hint="eastAsia" w:ascii="仿宋_GB2312" w:hAnsi="仿宋_GB2312" w:eastAsia="仿宋_GB2312" w:cs="仿宋_GB2312"/>
          <w:color w:val="000000"/>
          <w:spacing w:val="0"/>
          <w:sz w:val="32"/>
          <w:szCs w:val="32"/>
          <w:u w:val="none" w:color="auto"/>
        </w:rPr>
        <w:t>党的路线、方针、政策，政治素质好；</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(二)在本团体业务领域内有较大影响</w:t>
      </w:r>
      <w:r>
        <w:rPr>
          <w:rFonts w:hint="eastAsia" w:ascii="仿宋_GB2312" w:hAnsi="仿宋_GB2312" w:eastAsia="仿宋_GB2312" w:cs="仿宋_GB2312"/>
          <w:color w:val="000000"/>
          <w:spacing w:val="0"/>
          <w:sz w:val="32"/>
          <w:szCs w:val="32"/>
          <w:u w:val="none" w:color="auto"/>
          <w:lang w:eastAsia="zh-CN"/>
        </w:rPr>
        <w:t>和较高的声誉</w:t>
      </w:r>
      <w:r>
        <w:rPr>
          <w:rFonts w:hint="eastAsia" w:ascii="仿宋_GB2312" w:hAnsi="仿宋_GB2312" w:eastAsia="仿宋_GB2312" w:cs="仿宋_GB2312"/>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(三)理事长(会长)、副理事长(副会长)、秘书长最高任职年龄不超过70周岁，秘书长为专职；</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(四)身体健康，能坚持正常工作；</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(五)未受过剥夺政治权利的刑事处罚的；</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(六)具有完全民事行为能力</w:t>
      </w:r>
      <w:r>
        <w:rPr>
          <w:rFonts w:hint="eastAsia" w:ascii="仿宋_GB2312" w:hAnsi="仿宋_GB2312" w:eastAsia="仿宋_GB2312" w:cs="仿宋_GB2312"/>
          <w:color w:val="000000"/>
          <w:spacing w:val="0"/>
          <w:sz w:val="32"/>
          <w:szCs w:val="32"/>
          <w:u w:val="none" w:color="auto"/>
        </w:rPr>
        <w:t>。</w:t>
      </w:r>
    </w:p>
    <w:p>
      <w:pPr>
        <w:widowControl w:val="0"/>
        <w:numPr>
          <w:ilvl w:val="0"/>
          <w:numId w:val="0"/>
        </w:numPr>
        <w:tabs>
          <w:tab w:val="left" w:pos="0"/>
        </w:tabs>
        <w:wordWrap/>
        <w:adjustRightInd w:val="0"/>
        <w:snapToGrid w:val="0"/>
        <w:spacing w:before="0" w:after="0" w:line="500" w:lineRule="exact"/>
        <w:ind w:left="0" w:leftChars="0" w:right="0"/>
        <w:jc w:val="both"/>
        <w:textAlignment w:val="auto"/>
        <w:outlineLvl w:val="9"/>
        <w:rPr>
          <w:rFonts w:hint="eastAsia" w:ascii="仿宋_GB2312" w:hAnsi="仿宋_GB2312" w:eastAsia="仿宋_GB2312" w:cs="仿宋_GB2312"/>
          <w:color w:val="000000"/>
          <w:spacing w:val="0"/>
          <w:sz w:val="32"/>
          <w:szCs w:val="32"/>
          <w:u w:val="single" w:color="auto"/>
        </w:rPr>
      </w:pPr>
      <w:r>
        <w:rPr>
          <w:rFonts w:hint="eastAsia" w:hAnsi="仿宋_GB2312" w:cs="仿宋_GB2312"/>
          <w:color w:val="000000"/>
          <w:spacing w:val="0"/>
          <w:sz w:val="32"/>
          <w:szCs w:val="32"/>
          <w:u w:val="none" w:color="auto"/>
          <w:lang w:val="en-US" w:eastAsia="zh-CN"/>
        </w:rPr>
        <w:t xml:space="preserve">   </w:t>
      </w:r>
      <w:r>
        <w:rPr>
          <w:rFonts w:hint="eastAsia" w:hAnsi="仿宋_GB2312" w:cs="仿宋_GB2312"/>
          <w:color w:val="000000"/>
          <w:spacing w:val="0"/>
          <w:sz w:val="32"/>
          <w:szCs w:val="32"/>
          <w:u w:val="none" w:color="auto"/>
          <w:lang w:eastAsia="zh-CN"/>
        </w:rPr>
        <w:t>（七）</w:t>
      </w:r>
      <w:r>
        <w:rPr>
          <w:rFonts w:hint="eastAsia" w:ascii="仿宋_GB2312" w:hAnsi="仿宋_GB2312" w:eastAsia="仿宋_GB2312" w:cs="仿宋_GB2312"/>
          <w:color w:val="000000"/>
          <w:spacing w:val="0"/>
          <w:sz w:val="32"/>
          <w:szCs w:val="32"/>
          <w:u w:val="none" w:color="auto"/>
        </w:rPr>
        <w:t>无法律法规规章和政策规定不得担任的其他情形；</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sz w:val="32"/>
          <w:szCs w:val="32"/>
          <w:lang w:eastAsia="zh-CN"/>
        </w:rPr>
      </w:pP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rPr>
        <w:t>。</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第三十九条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本团体理事长(会长)、副理事长(副会长</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、秘书长如超过最高任职年龄的，须经理事会表决通过，报业务主管单位审查并社团登记管理机关批准同意后，方可任职。</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第四十条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理事长(会长)、副理事长(副会长)、秘书长任期与理事会的届期相同[理事长(会长)、副理事长(副会长)、秘书长任期最长不得超过两届]。因特殊情况需延长任期的，须经会员大会(或会员代表大会)2／3以上会员(或会员代表)表决通过，报业务主管单位审查并经社团登记管理机关批准同意后方可任职。</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第四十一条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本团体理事长(会长)行使下列职权：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(一)召集和主持理事会(或常务理事会)；</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(二)检查会员大会(或会员代表大会)、理事会(或常务理事会)决议的落实情况；</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xml:space="preserve">(三)代表本团体签署有关重要文件；    </w:t>
      </w:r>
    </w:p>
    <w:p>
      <w:pPr>
        <w:widowControl w:val="0"/>
        <w:wordWrap/>
        <w:spacing w:before="0" w:after="0" w:line="500" w:lineRule="exact"/>
        <w:ind w:left="0" w:leftChars="0" w:right="0"/>
        <w:textAlignment w:val="auto"/>
        <w:outlineLvl w:val="9"/>
        <w:rPr>
          <w:rFonts w:hint="eastAsia"/>
          <w:sz w:val="32"/>
          <w:szCs w:val="32"/>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)X X X X X X X X X X X X。</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黑体" w:hAnsi="黑体" w:eastAsia="黑体" w:cs="黑体"/>
          <w:color w:val="000000"/>
          <w:spacing w:val="0"/>
          <w:sz w:val="32"/>
          <w:szCs w:val="32"/>
          <w:lang w:eastAsia="zh-CN"/>
        </w:rPr>
        <w:t>第四十二条</w:t>
      </w:r>
      <w:r>
        <w:rPr>
          <w:rFonts w:hint="eastAsia"/>
          <w:sz w:val="32"/>
          <w:szCs w:val="32"/>
        </w:rPr>
        <w:t xml:space="preserve"> </w:t>
      </w:r>
      <w:r>
        <w:rPr>
          <w:rFonts w:hint="eastAsia" w:ascii="方正仿宋_GBK" w:hAnsi="方正仿宋_GBK" w:eastAsia="方正仿宋_GBK" w:cs="方正仿宋_GBK"/>
          <w:b w:val="0"/>
          <w:bCs w:val="0"/>
          <w:sz w:val="32"/>
          <w:szCs w:val="32"/>
        </w:rPr>
        <w:t xml:space="preserve"> </w:t>
      </w:r>
      <w:r>
        <w:rPr>
          <w:rFonts w:hint="eastAsia" w:ascii="方正仿宋_GBK" w:hAnsi="方正仿宋_GBK" w:eastAsia="方正仿宋_GBK" w:cs="方正仿宋_GBK"/>
          <w:b w:val="0"/>
          <w:bCs w:val="0"/>
          <w:sz w:val="32"/>
          <w:szCs w:val="32"/>
          <w:lang w:eastAsia="zh-CN"/>
        </w:rPr>
        <w:t>本社团设日常办事机构秘书处，处理本社团日常事务性工作。</w:t>
      </w:r>
      <w:r>
        <w:rPr>
          <w:rFonts w:hint="eastAsia" w:ascii="仿宋_GB2312" w:hAnsi="仿宋_GB2312" w:eastAsia="仿宋_GB2312" w:cs="仿宋_GB2312"/>
          <w:color w:val="000000"/>
          <w:spacing w:val="0"/>
          <w:sz w:val="32"/>
          <w:szCs w:val="32"/>
          <w:u w:val="none" w:color="auto"/>
          <w:lang w:eastAsia="zh-CN"/>
        </w:rPr>
        <w:t>秘书长在理事会领导下开展工作，本团体秘书长行使下列职权：</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(一)主持办事机构开展日常工作，组织实施年度工作计划；</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(二)协调各分支机构、代表机构、实体机构开展工作；    </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 xml:space="preserve">    (三)提名副秘书长以及各办事机构、分支机构、代表机构和实体机构主要负责人，交理事会或常务理事会决定；    </w:t>
      </w:r>
    </w:p>
    <w:p>
      <w:pPr>
        <w:widowControl w:val="0"/>
        <w:wordWrap/>
        <w:spacing w:before="0" w:after="0" w:line="500" w:lineRule="exact"/>
        <w:ind w:left="0" w:leftChars="0" w:right="0" w:firstLine="64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(四)决定办事机构、分支机构、代表机构、实体机构专职工作人员的聘用；</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 xml:space="preserve"> (  )X X X X X X X X X X X X；</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  )处理其他日常事务。</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第四十三条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设监事会，由会员大会（或会员代表大会）选举产生</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监事会设</w:t>
      </w:r>
      <w:r>
        <w:rPr>
          <w:rFonts w:hint="eastAsia" w:ascii="仿宋_GB2312" w:hAnsi="仿宋_GB2312" w:eastAsia="仿宋_GB2312" w:cs="仿宋_GB2312"/>
          <w:color w:val="000000"/>
          <w:spacing w:val="0"/>
          <w:sz w:val="32"/>
          <w:szCs w:val="32"/>
          <w:u w:val="none" w:color="auto"/>
          <w:lang w:eastAsia="zh-CN"/>
        </w:rPr>
        <w:t>监事长</w:t>
      </w:r>
      <w:r>
        <w:rPr>
          <w:rFonts w:hint="eastAsia" w:ascii="仿宋_GB2312" w:hAnsi="仿宋_GB2312" w:eastAsia="仿宋_GB2312" w:cs="仿宋_GB2312"/>
          <w:color w:val="000000"/>
          <w:spacing w:val="0"/>
          <w:sz w:val="32"/>
          <w:szCs w:val="32"/>
          <w:u w:val="none" w:color="auto"/>
        </w:rPr>
        <w:t>1名，监事</w:t>
      </w:r>
      <w:r>
        <w:rPr>
          <w:rFonts w:hint="eastAsia" w:ascii="仿宋_GB2312" w:hAnsi="仿宋_GB2312" w:eastAsia="仿宋_GB2312" w:cs="仿宋_GB2312"/>
          <w:color w:val="000000"/>
          <w:spacing w:val="0"/>
          <w:sz w:val="32"/>
          <w:szCs w:val="32"/>
          <w:u w:val="none" w:color="auto"/>
          <w:lang w:eastAsia="zh-CN"/>
        </w:rPr>
        <w:t>若干名</w:t>
      </w:r>
      <w:r>
        <w:rPr>
          <w:rFonts w:hint="eastAsia" w:ascii="仿宋_GB2312" w:hAnsi="仿宋_GB2312" w:eastAsia="仿宋_GB2312" w:cs="仿宋_GB2312"/>
          <w:color w:val="000000"/>
          <w:spacing w:val="0"/>
          <w:sz w:val="32"/>
          <w:szCs w:val="32"/>
          <w:u w:val="none" w:color="auto"/>
        </w:rPr>
        <w:t>。监事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任期与理事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任期一致，期满可以连任</w:t>
      </w:r>
      <w:r>
        <w:rPr>
          <w:rFonts w:hint="eastAsia" w:ascii="仿宋_GB2312" w:hAnsi="仿宋_GB2312" w:eastAsia="仿宋_GB2312" w:cs="仿宋_GB2312"/>
          <w:color w:val="000000"/>
          <w:spacing w:val="0"/>
          <w:sz w:val="32"/>
          <w:szCs w:val="32"/>
          <w:u w:val="none" w:color="auto"/>
          <w:lang w:eastAsia="zh-CN"/>
        </w:rPr>
        <w:t>，但不超过两届</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设监事</w:t>
      </w:r>
      <w:r>
        <w:rPr>
          <w:rFonts w:hint="eastAsia" w:ascii="仿宋_GB2312" w:hAnsi="仿宋_GB2312" w:eastAsia="仿宋_GB2312" w:cs="仿宋_GB2312"/>
          <w:b/>
          <w:bCs/>
          <w:color w:val="000000"/>
          <w:spacing w:val="0"/>
          <w:sz w:val="32"/>
          <w:szCs w:val="32"/>
          <w:u w:val="none" w:color="auto"/>
          <w:lang w:eastAsia="zh-CN"/>
        </w:rPr>
        <w:t>会</w:t>
      </w:r>
      <w:r>
        <w:rPr>
          <w:rFonts w:hint="eastAsia" w:ascii="仿宋_GB2312" w:hAnsi="仿宋_GB2312" w:eastAsia="仿宋_GB2312" w:cs="仿宋_GB2312"/>
          <w:b/>
          <w:bCs/>
          <w:color w:val="000000"/>
          <w:spacing w:val="0"/>
          <w:sz w:val="32"/>
          <w:szCs w:val="32"/>
          <w:u w:val="none" w:color="auto"/>
        </w:rPr>
        <w:t>的社会团体</w:t>
      </w:r>
      <w:r>
        <w:rPr>
          <w:rFonts w:hint="eastAsia" w:ascii="仿宋_GB2312" w:hAnsi="仿宋_GB2312" w:eastAsia="仿宋_GB2312" w:cs="仿宋_GB2312"/>
          <w:b/>
          <w:bCs/>
          <w:color w:val="000000"/>
          <w:spacing w:val="0"/>
          <w:sz w:val="32"/>
          <w:szCs w:val="32"/>
          <w:u w:val="none" w:color="auto"/>
          <w:lang w:eastAsia="zh-CN"/>
        </w:rPr>
        <w:t>适用此条款</w:t>
      </w:r>
      <w:r>
        <w:rPr>
          <w:rFonts w:hint="eastAsia" w:ascii="仿宋_GB2312" w:hAnsi="仿宋_GB2312" w:cs="仿宋_GB2312"/>
          <w:b/>
          <w:bCs/>
          <w:color w:val="000000"/>
          <w:spacing w:val="0"/>
          <w:sz w:val="32"/>
          <w:szCs w:val="32"/>
          <w:u w:val="none" w:color="auto"/>
          <w:lang w:eastAsia="zh-CN"/>
        </w:rPr>
        <w:t>，</w:t>
      </w:r>
      <w:r>
        <w:rPr>
          <w:rFonts w:hint="eastAsia" w:ascii="仿宋_GB2312" w:hAnsi="仿宋_GB2312" w:eastAsia="仿宋_GB2312" w:cs="仿宋_GB2312"/>
          <w:b/>
          <w:bCs/>
          <w:color w:val="000000"/>
          <w:spacing w:val="0"/>
          <w:sz w:val="32"/>
          <w:szCs w:val="32"/>
          <w:u w:val="none" w:color="auto"/>
          <w:lang w:eastAsia="zh-CN"/>
        </w:rPr>
        <w:t>会员人数</w:t>
      </w:r>
      <w:r>
        <w:rPr>
          <w:rFonts w:hint="eastAsia" w:ascii="仿宋_GB2312" w:hAnsi="仿宋_GB2312" w:eastAsia="仿宋_GB2312" w:cs="仿宋_GB2312"/>
          <w:b/>
          <w:bCs/>
          <w:color w:val="000000"/>
          <w:spacing w:val="0"/>
          <w:sz w:val="32"/>
          <w:szCs w:val="32"/>
          <w:u w:val="none" w:color="auto"/>
          <w:lang w:val="en-US" w:eastAsia="zh-CN"/>
        </w:rPr>
        <w:t>100个以上的（含100个），</w:t>
      </w:r>
      <w:r>
        <w:rPr>
          <w:rFonts w:hint="eastAsia" w:ascii="仿宋_GB2312" w:hAnsi="仿宋_GB2312" w:eastAsia="仿宋_GB2312" w:cs="仿宋_GB2312"/>
          <w:b/>
          <w:bCs/>
          <w:color w:val="000000"/>
          <w:spacing w:val="0"/>
          <w:sz w:val="32"/>
          <w:szCs w:val="32"/>
          <w:u w:val="none" w:color="auto"/>
        </w:rPr>
        <w:t>设监事会，监事</w:t>
      </w:r>
      <w:r>
        <w:rPr>
          <w:rFonts w:hint="eastAsia" w:ascii="仿宋_GB2312" w:hAnsi="仿宋_GB2312" w:eastAsia="仿宋_GB2312" w:cs="仿宋_GB2312"/>
          <w:b/>
          <w:bCs/>
          <w:color w:val="000000"/>
          <w:spacing w:val="0"/>
          <w:sz w:val="32"/>
          <w:szCs w:val="32"/>
          <w:u w:val="none" w:color="auto"/>
          <w:lang w:eastAsia="zh-CN"/>
        </w:rPr>
        <w:t>会</w:t>
      </w:r>
      <w:r>
        <w:rPr>
          <w:rFonts w:hint="eastAsia" w:ascii="仿宋_GB2312" w:hAnsi="仿宋_GB2312" w:eastAsia="仿宋_GB2312" w:cs="仿宋_GB2312"/>
          <w:b/>
          <w:bCs/>
          <w:color w:val="000000"/>
          <w:spacing w:val="0"/>
          <w:sz w:val="32"/>
          <w:szCs w:val="32"/>
          <w:u w:val="none" w:color="auto"/>
        </w:rPr>
        <w:t>人数须在3人以上</w:t>
      </w:r>
      <w:r>
        <w:rPr>
          <w:rFonts w:hint="eastAsia" w:ascii="仿宋_GB2312" w:hAnsi="仿宋_GB2312" w:eastAsia="仿宋_GB2312" w:cs="仿宋_GB2312"/>
          <w:b/>
          <w:bCs/>
          <w:color w:val="000000"/>
          <w:spacing w:val="0"/>
          <w:sz w:val="32"/>
          <w:szCs w:val="32"/>
          <w:u w:val="none" w:color="auto"/>
          <w:lang w:eastAsia="zh-CN"/>
        </w:rPr>
        <w:t>，且为奇数</w:t>
      </w:r>
      <w:r>
        <w:rPr>
          <w:rFonts w:hint="eastAsia" w:ascii="仿宋_GB2312" w:hAnsi="仿宋_GB2312" w:eastAsia="仿宋_GB2312" w:cs="仿宋_GB2312"/>
          <w:b/>
          <w:bCs/>
          <w:color w:val="000000"/>
          <w:spacing w:val="0"/>
          <w:sz w:val="32"/>
          <w:szCs w:val="32"/>
          <w:u w:val="none" w:color="auto"/>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设监事</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none" w:color="auto"/>
        </w:rPr>
        <w:t>名</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由会员大会（或会员代表大会）选举产生</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监事任期和理事任期一致，期满可以连任</w:t>
      </w:r>
      <w:r>
        <w:rPr>
          <w:rFonts w:hint="eastAsia" w:ascii="仿宋_GB2312" w:hAnsi="仿宋_GB2312" w:eastAsia="仿宋_GB2312" w:cs="仿宋_GB2312"/>
          <w:color w:val="000000"/>
          <w:spacing w:val="0"/>
          <w:sz w:val="32"/>
          <w:szCs w:val="32"/>
          <w:u w:val="none" w:color="auto"/>
          <w:lang w:eastAsia="zh-CN"/>
        </w:rPr>
        <w:t>，但不超过两届</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设监事的社会团体</w:t>
      </w:r>
      <w:r>
        <w:rPr>
          <w:rFonts w:hint="eastAsia" w:ascii="仿宋_GB2312" w:hAnsi="仿宋_GB2312" w:eastAsia="仿宋_GB2312" w:cs="仿宋_GB2312"/>
          <w:b/>
          <w:bCs/>
          <w:color w:val="000000"/>
          <w:spacing w:val="0"/>
          <w:sz w:val="32"/>
          <w:szCs w:val="32"/>
          <w:u w:val="none" w:color="auto"/>
          <w:lang w:eastAsia="zh-CN"/>
        </w:rPr>
        <w:t>适用此条款</w:t>
      </w:r>
      <w:r>
        <w:rPr>
          <w:rFonts w:hint="eastAsia" w:ascii="仿宋_GB2312" w:hAnsi="仿宋_GB2312" w:cs="仿宋_GB2312"/>
          <w:b/>
          <w:bCs/>
          <w:color w:val="000000"/>
          <w:spacing w:val="0"/>
          <w:sz w:val="32"/>
          <w:szCs w:val="32"/>
          <w:u w:val="none" w:color="auto"/>
          <w:lang w:eastAsia="zh-CN"/>
        </w:rPr>
        <w:t>，</w:t>
      </w:r>
      <w:r>
        <w:rPr>
          <w:rFonts w:hint="eastAsia" w:ascii="仿宋_GB2312" w:hAnsi="仿宋_GB2312" w:eastAsia="仿宋_GB2312" w:cs="仿宋_GB2312"/>
          <w:b/>
          <w:bCs/>
          <w:color w:val="000000"/>
          <w:spacing w:val="0"/>
          <w:sz w:val="32"/>
          <w:szCs w:val="32"/>
          <w:u w:val="none" w:color="auto"/>
          <w:lang w:eastAsia="zh-CN"/>
        </w:rPr>
        <w:t>会员人数</w:t>
      </w:r>
      <w:r>
        <w:rPr>
          <w:rFonts w:hint="eastAsia" w:ascii="仿宋_GB2312" w:hAnsi="仿宋_GB2312" w:eastAsia="仿宋_GB2312" w:cs="仿宋_GB2312"/>
          <w:b/>
          <w:bCs/>
          <w:color w:val="000000"/>
          <w:spacing w:val="0"/>
          <w:sz w:val="32"/>
          <w:szCs w:val="32"/>
          <w:u w:val="none" w:color="auto"/>
          <w:lang w:val="en-US" w:eastAsia="zh-CN"/>
        </w:rPr>
        <w:t>100个以下的，</w:t>
      </w:r>
      <w:r>
        <w:rPr>
          <w:rFonts w:hint="eastAsia" w:ascii="仿宋_GB2312" w:hAnsi="仿宋_GB2312" w:eastAsia="仿宋_GB2312" w:cs="仿宋_GB2312"/>
          <w:b/>
          <w:bCs/>
          <w:color w:val="000000"/>
          <w:spacing w:val="0"/>
          <w:sz w:val="32"/>
          <w:szCs w:val="32"/>
          <w:u w:val="none" w:color="auto"/>
        </w:rPr>
        <w:t>设监事，</w:t>
      </w:r>
      <w:r>
        <w:rPr>
          <w:rFonts w:hint="eastAsia" w:ascii="仿宋_GB2312" w:hAnsi="仿宋_GB2312" w:eastAsia="仿宋_GB2312" w:cs="仿宋_GB2312"/>
          <w:b/>
          <w:bCs/>
          <w:color w:val="000000"/>
          <w:spacing w:val="0"/>
          <w:sz w:val="32"/>
          <w:szCs w:val="32"/>
          <w:u w:val="none" w:color="auto"/>
          <w:lang w:eastAsia="zh-CN"/>
        </w:rPr>
        <w:t>监事人数为奇数。</w:t>
      </w:r>
      <w:r>
        <w:rPr>
          <w:rFonts w:hint="eastAsia" w:ascii="仿宋_GB2312" w:hAnsi="仿宋_GB2312" w:eastAsia="仿宋_GB2312" w:cs="仿宋_GB2312"/>
          <w:b/>
          <w:bCs/>
          <w:color w:val="000000"/>
          <w:spacing w:val="0"/>
          <w:sz w:val="32"/>
          <w:szCs w:val="32"/>
          <w:u w:val="none" w:color="auto"/>
        </w:rPr>
        <w:t>〗</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spacing w:val="0"/>
          <w:sz w:val="32"/>
          <w:szCs w:val="32"/>
          <w:u w:val="none" w:color="auto"/>
        </w:rPr>
      </w:pPr>
      <w:r>
        <w:rPr>
          <w:rFonts w:hint="eastAsia" w:ascii="仿宋_GB2312" w:hAnsi="仿宋_GB2312" w:eastAsia="仿宋_GB2312" w:cs="仿宋_GB2312"/>
          <w:spacing w:val="0"/>
          <w:sz w:val="32"/>
          <w:szCs w:val="32"/>
          <w:u w:val="none" w:color="auto"/>
          <w:lang w:eastAsia="zh-CN"/>
        </w:rPr>
        <w:t>监事</w:t>
      </w:r>
      <w:r>
        <w:rPr>
          <w:rFonts w:hint="eastAsia" w:ascii="仿宋_GB2312" w:hAnsi="仿宋_GB2312" w:eastAsia="仿宋_GB2312" w:cs="仿宋_GB2312"/>
          <w:spacing w:val="0"/>
          <w:sz w:val="32"/>
          <w:szCs w:val="32"/>
          <w:u w:val="none" w:color="auto"/>
        </w:rPr>
        <w:t>从会员中选举产生，</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的负责人、理事、常务理事</w:t>
      </w:r>
      <w:r>
        <w:rPr>
          <w:rFonts w:hint="eastAsia" w:ascii="仿宋_GB2312" w:hAnsi="仿宋_GB2312" w:eastAsia="仿宋_GB2312" w:cs="仿宋_GB2312"/>
          <w:color w:val="000000"/>
          <w:spacing w:val="0"/>
          <w:sz w:val="32"/>
          <w:szCs w:val="32"/>
          <w:u w:val="none" w:color="auto"/>
          <w:lang w:eastAsia="zh-CN"/>
        </w:rPr>
        <w:t>、秘书长、副秘书长</w:t>
      </w:r>
      <w:r>
        <w:rPr>
          <w:rFonts w:hint="eastAsia" w:ascii="仿宋_GB2312" w:hAnsi="仿宋_GB2312" w:eastAsia="仿宋_GB2312" w:cs="仿宋_GB2312"/>
          <w:color w:val="000000"/>
          <w:spacing w:val="0"/>
          <w:sz w:val="32"/>
          <w:szCs w:val="32"/>
          <w:u w:val="none" w:color="auto"/>
        </w:rPr>
        <w:t>和财务人员不得兼任监事</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监事会成员不得从</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获取报酬。</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第四十四条</w:t>
      </w:r>
      <w:r>
        <w:rPr>
          <w:rFonts w:hint="eastAsia" w:ascii="仿宋_GB2312" w:hAnsi="仿宋_GB2312" w:eastAsia="仿宋_GB2312" w:cs="仿宋_GB2312"/>
          <w:color w:val="000000"/>
          <w:spacing w:val="0"/>
          <w:sz w:val="32"/>
          <w:szCs w:val="32"/>
          <w:u w:val="none" w:color="auto"/>
        </w:rPr>
        <w:t xml:space="preserve">  监事</w:t>
      </w:r>
      <w:r>
        <w:rPr>
          <w:rFonts w:hint="eastAsia" w:ascii="仿宋_GB2312" w:hAnsi="仿宋_GB2312" w:eastAsia="仿宋_GB2312" w:cs="仿宋_GB2312"/>
          <w:color w:val="000000"/>
          <w:spacing w:val="0"/>
          <w:sz w:val="32"/>
          <w:szCs w:val="32"/>
          <w:u w:val="none" w:color="auto"/>
          <w:lang w:eastAsia="zh-CN"/>
        </w:rPr>
        <w:t>会</w:t>
      </w:r>
      <w:r>
        <w:rPr>
          <w:rFonts w:hint="eastAsia" w:ascii="仿宋_GB2312" w:hAnsi="仿宋_GB2312" w:eastAsia="仿宋_GB2312" w:cs="仿宋_GB2312"/>
          <w:color w:val="000000"/>
          <w:spacing w:val="0"/>
          <w:sz w:val="32"/>
          <w:szCs w:val="32"/>
          <w:u w:val="none" w:color="auto"/>
        </w:rPr>
        <w:t>（监事）行使下列职权：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（一）列席理事会、常务理事会会议，对理事会、常务理事会决议事项提出质询或建议；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（二）对理事、常务理事执行</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职务的行为进行监督，对违反法律法规和</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章程或者会员大会（或会员代表大会）决议的负责人、常务理事、理事提出依程序罢免的建议；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（三）检查</w:t>
      </w:r>
      <w:r>
        <w:rPr>
          <w:rFonts w:hint="eastAsia" w:ascii="仿宋_GB2312" w:hAnsi="仿宋_GB2312" w:eastAsia="仿宋_GB2312" w:cs="仿宋_GB2312"/>
          <w:color w:val="000000"/>
          <w:spacing w:val="0"/>
          <w:sz w:val="32"/>
          <w:szCs w:val="32"/>
          <w:u w:val="none" w:color="auto"/>
          <w:lang w:eastAsia="zh-CN"/>
        </w:rPr>
        <w:t>本团体的</w:t>
      </w:r>
      <w:r>
        <w:rPr>
          <w:rFonts w:hint="eastAsia" w:ascii="仿宋_GB2312" w:hAnsi="仿宋_GB2312" w:eastAsia="仿宋_GB2312" w:cs="仿宋_GB2312"/>
          <w:color w:val="000000"/>
          <w:spacing w:val="0"/>
          <w:sz w:val="32"/>
          <w:szCs w:val="32"/>
          <w:u w:val="none" w:color="auto"/>
        </w:rPr>
        <w:t>财务报告，向会员大会（或会员代表大会）报告监事工作和提出建议；</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（四）对负责人、常务理事、理事、财务人员损害</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利益的行为，及时予以纠正;</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（五）向业务主管单位</w:t>
      </w:r>
      <w:r>
        <w:rPr>
          <w:rFonts w:hint="eastAsia" w:ascii="仿宋_GB2312" w:hAnsi="仿宋_GB2312" w:eastAsia="仿宋_GB2312" w:cs="仿宋_GB2312"/>
          <w:color w:val="000000"/>
          <w:spacing w:val="0"/>
          <w:sz w:val="32"/>
          <w:szCs w:val="32"/>
          <w:u w:val="none" w:color="auto"/>
          <w:lang w:eastAsia="zh-CN"/>
        </w:rPr>
        <w:t>、行业管理部门、</w:t>
      </w:r>
      <w:r>
        <w:rPr>
          <w:rFonts w:hint="eastAsia" w:ascii="仿宋_GB2312" w:hAnsi="仿宋_GB2312" w:eastAsia="仿宋_GB2312" w:cs="仿宋_GB2312"/>
          <w:color w:val="000000"/>
          <w:spacing w:val="0"/>
          <w:sz w:val="32"/>
          <w:szCs w:val="32"/>
          <w:u w:val="none" w:color="auto"/>
        </w:rPr>
        <w:t>登记管理机关以及税务、会计主管</w:t>
      </w:r>
      <w:r>
        <w:rPr>
          <w:rFonts w:hint="eastAsia" w:ascii="仿宋_GB2312" w:hAnsi="仿宋_GB2312" w:eastAsia="仿宋_GB2312" w:cs="仿宋_GB2312"/>
          <w:color w:val="000000"/>
          <w:spacing w:val="0"/>
          <w:sz w:val="32"/>
          <w:szCs w:val="32"/>
          <w:u w:val="none" w:color="auto"/>
          <w:lang w:eastAsia="zh-CN"/>
        </w:rPr>
        <w:t>等有关</w:t>
      </w:r>
      <w:r>
        <w:rPr>
          <w:rFonts w:hint="eastAsia" w:ascii="仿宋_GB2312" w:hAnsi="仿宋_GB2312" w:eastAsia="仿宋_GB2312" w:cs="仿宋_GB2312"/>
          <w:color w:val="000000"/>
          <w:spacing w:val="0"/>
          <w:sz w:val="32"/>
          <w:szCs w:val="32"/>
          <w:u w:val="none" w:color="auto"/>
        </w:rPr>
        <w:t>部门反映</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工作中存在的问题；（…）</w:t>
      </w:r>
      <w:r>
        <w:rPr>
          <w:rFonts w:hint="eastAsia" w:ascii="仿宋_GB2312" w:hAnsi="仿宋_GB2312" w:eastAsia="仿宋_GB2312" w:cs="仿宋_GB2312"/>
          <w:color w:val="000000"/>
          <w:spacing w:val="0"/>
          <w:sz w:val="32"/>
          <w:szCs w:val="32"/>
          <w:u w:val="single" w:color="auto"/>
        </w:rPr>
        <w:t xml:space="preserve">             </w:t>
      </w:r>
      <w:r>
        <w:rPr>
          <w:rFonts w:hint="eastAsia" w:ascii="仿宋_GB2312" w:hAnsi="仿宋_GB2312" w:eastAsia="仿宋_GB2312" w:cs="仿宋_GB2312"/>
          <w:color w:val="000000"/>
          <w:spacing w:val="0"/>
          <w:sz w:val="32"/>
          <w:szCs w:val="32"/>
          <w:u w:val="singl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（…）决定其他应由监事（监事会）审议的事项。</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第四十五条</w:t>
      </w:r>
      <w:r>
        <w:rPr>
          <w:rFonts w:hint="eastAsia" w:ascii="黑体" w:hAnsi="黑体" w:eastAsia="黑体" w:cs="黑体"/>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监事</w:t>
      </w:r>
      <w:r>
        <w:rPr>
          <w:rFonts w:hint="eastAsia" w:ascii="仿宋_GB2312" w:hAnsi="仿宋_GB2312" w:eastAsia="仿宋_GB2312" w:cs="仿宋_GB2312"/>
          <w:color w:val="000000"/>
          <w:spacing w:val="0"/>
          <w:sz w:val="32"/>
          <w:szCs w:val="32"/>
          <w:u w:val="none" w:color="auto"/>
          <w:lang w:eastAsia="zh-CN"/>
        </w:rPr>
        <w:t>会议</w:t>
      </w:r>
      <w:r>
        <w:rPr>
          <w:rFonts w:hint="eastAsia" w:ascii="仿宋_GB2312" w:hAnsi="仿宋_GB2312" w:eastAsia="仿宋_GB2312" w:cs="仿宋_GB2312"/>
          <w:color w:val="000000"/>
          <w:spacing w:val="0"/>
          <w:sz w:val="32"/>
          <w:szCs w:val="32"/>
          <w:u w:val="none" w:color="auto"/>
        </w:rPr>
        <w:t>每</w:t>
      </w:r>
      <w:r>
        <w:rPr>
          <w:rFonts w:hint="eastAsia" w:ascii="仿宋_GB2312" w:hAnsi="仿宋_GB2312" w:eastAsia="仿宋_GB2312" w:cs="仿宋_GB2312"/>
          <w:color w:val="000000"/>
          <w:spacing w:val="0"/>
          <w:sz w:val="32"/>
          <w:szCs w:val="32"/>
          <w:u w:val="none" w:color="auto"/>
          <w:lang w:eastAsia="zh-CN"/>
        </w:rPr>
        <w:t>半年</w:t>
      </w:r>
      <w:r>
        <w:rPr>
          <w:rFonts w:hint="eastAsia" w:ascii="仿宋_GB2312" w:hAnsi="仿宋_GB2312" w:eastAsia="仿宋_GB2312" w:cs="仿宋_GB2312"/>
          <w:color w:val="000000"/>
          <w:spacing w:val="0"/>
          <w:sz w:val="32"/>
          <w:szCs w:val="32"/>
          <w:u w:val="none" w:color="auto"/>
        </w:rPr>
        <w:t>至少召开1次会议</w:t>
      </w: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最长不超过</w:t>
      </w:r>
      <w:r>
        <w:rPr>
          <w:rFonts w:hint="eastAsia" w:ascii="仿宋_GB2312" w:hAnsi="仿宋_GB2312" w:eastAsia="仿宋_GB2312" w:cs="仿宋_GB2312"/>
          <w:b/>
          <w:bCs/>
          <w:color w:val="000000"/>
          <w:spacing w:val="0"/>
          <w:sz w:val="32"/>
          <w:szCs w:val="32"/>
          <w:u w:val="none" w:color="auto"/>
          <w:lang w:val="en-US" w:eastAsia="zh-CN"/>
        </w:rPr>
        <w:t>1年</w:t>
      </w: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rPr>
        <w:t>。监事会议须有2/3以上监事出席方能召开，其决议须经</w:t>
      </w:r>
      <w:r>
        <w:rPr>
          <w:rFonts w:hint="eastAsia" w:ascii="仿宋_GB2312" w:hAnsi="仿宋_GB2312" w:eastAsia="仿宋_GB2312" w:cs="仿宋_GB2312"/>
          <w:color w:val="000000"/>
          <w:spacing w:val="0"/>
          <w:sz w:val="32"/>
          <w:szCs w:val="32"/>
          <w:u w:val="none" w:color="auto"/>
          <w:lang w:eastAsia="zh-CN"/>
        </w:rPr>
        <w:t>全体监事过半数表决</w:t>
      </w:r>
      <w:r>
        <w:rPr>
          <w:rFonts w:hint="eastAsia" w:ascii="仿宋_GB2312" w:hAnsi="仿宋_GB2312" w:eastAsia="仿宋_GB2312" w:cs="仿宋_GB2312"/>
          <w:color w:val="000000"/>
          <w:spacing w:val="0"/>
          <w:sz w:val="32"/>
          <w:szCs w:val="32"/>
          <w:u w:val="none" w:color="auto"/>
        </w:rPr>
        <w:t>通过方为有效。</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监事会的决议事项应当做出记录，出席会议的监事及记录员应在会议记录上签名。监事可以要求在会议记录上对其在会议上的发言做出某些说明性记载。监事会的决定、决议及会议记录等应当妥善保管，并向全体会员公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黑体" w:hAnsi="黑体" w:eastAsia="黑体" w:cs="黑体"/>
          <w:color w:val="000000"/>
          <w:spacing w:val="0"/>
          <w:sz w:val="32"/>
          <w:szCs w:val="32"/>
          <w:u w:val="none" w:color="auto"/>
          <w:lang w:eastAsia="zh-CN"/>
        </w:rPr>
        <w:t>第四十六条</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本团体</w:t>
      </w:r>
      <w:r>
        <w:rPr>
          <w:rFonts w:hint="eastAsia" w:ascii="仿宋_GB2312" w:hAnsi="仿宋_GB2312" w:eastAsia="仿宋_GB2312" w:cs="仿宋_GB2312"/>
          <w:color w:val="000000"/>
          <w:spacing w:val="0"/>
          <w:sz w:val="32"/>
          <w:szCs w:val="32"/>
          <w:u w:val="none" w:color="auto"/>
        </w:rPr>
        <w:t>分支（代表）机构的设立</w:t>
      </w:r>
      <w:r>
        <w:rPr>
          <w:rFonts w:hint="eastAsia" w:ascii="仿宋_GB2312" w:hAnsi="仿宋_GB2312" w:eastAsia="仿宋_GB2312" w:cs="仿宋_GB2312"/>
          <w:color w:val="000000"/>
          <w:spacing w:val="0"/>
          <w:sz w:val="32"/>
          <w:szCs w:val="32"/>
          <w:u w:val="none" w:color="auto"/>
          <w:lang w:eastAsia="zh-CN"/>
        </w:rPr>
        <w:t>、变更及终止，</w:t>
      </w:r>
      <w:r>
        <w:rPr>
          <w:rFonts w:hint="eastAsia" w:ascii="仿宋_GB2312" w:hAnsi="仿宋_GB2312" w:eastAsia="仿宋_GB2312" w:cs="仿宋_GB2312"/>
          <w:color w:val="000000"/>
          <w:spacing w:val="0"/>
          <w:sz w:val="32"/>
          <w:szCs w:val="32"/>
          <w:u w:val="none" w:color="auto"/>
        </w:rPr>
        <w:t>应当按照章程的规定，履行民主程序</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提交理事会</w:t>
      </w:r>
      <w:r>
        <w:rPr>
          <w:rFonts w:hint="eastAsia" w:ascii="仿宋_GB2312" w:hAnsi="仿宋_GB2312" w:eastAsia="仿宋_GB2312" w:cs="仿宋_GB2312"/>
          <w:color w:val="000000"/>
          <w:spacing w:val="0"/>
          <w:sz w:val="32"/>
          <w:szCs w:val="32"/>
          <w:u w:val="none" w:color="auto"/>
          <w:lang w:eastAsia="zh-CN"/>
        </w:rPr>
        <w:t>或常务理事会</w:t>
      </w:r>
      <w:r>
        <w:rPr>
          <w:rFonts w:hint="eastAsia" w:ascii="仿宋_GB2312" w:hAnsi="仿宋_GB2312" w:eastAsia="仿宋_GB2312" w:cs="仿宋_GB2312"/>
          <w:color w:val="000000"/>
          <w:spacing w:val="0"/>
          <w:sz w:val="32"/>
          <w:szCs w:val="32"/>
          <w:u w:val="none" w:color="auto"/>
        </w:rPr>
        <w:t>审议批准</w:t>
      </w:r>
      <w:r>
        <w:rPr>
          <w:rFonts w:hint="eastAsia" w:ascii="仿宋_GB2312" w:hAnsi="仿宋_GB2312" w:eastAsia="仿宋_GB2312" w:cs="仿宋_GB2312"/>
          <w:color w:val="000000"/>
          <w:spacing w:val="0"/>
          <w:sz w:val="32"/>
          <w:szCs w:val="32"/>
          <w:u w:val="none" w:color="auto"/>
          <w:lang w:eastAsia="zh-CN"/>
        </w:rPr>
        <w:t>并形成决议，并向全体会员公布。</w:t>
      </w:r>
      <w:r>
        <w:rPr>
          <w:rFonts w:hint="eastAsia" w:ascii="仿宋_GB2312" w:hAnsi="仿宋_GB2312" w:eastAsia="仿宋_GB2312" w:cs="仿宋_GB2312"/>
          <w:spacing w:val="0"/>
          <w:sz w:val="32"/>
          <w:szCs w:val="32"/>
          <w:u w:val="none" w:color="auto"/>
        </w:rPr>
        <w:t>各分支（代表）机构的名称应冠以所属社会团体的名称，分支机构可以称专业委员会、工作委员会等。代表机构可以称代表处、办事处、联络处等。</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rPr>
      </w:pPr>
      <w:r>
        <w:rPr>
          <w:rFonts w:hint="eastAsia" w:ascii="方正仿宋_GBK" w:hAnsi="方正仿宋_GBK" w:eastAsia="方正仿宋_GBK" w:cs="方正仿宋_GBK"/>
          <w:spacing w:val="0"/>
          <w:sz w:val="32"/>
          <w:szCs w:val="32"/>
          <w:u w:val="none" w:color="auto"/>
          <w:lang w:eastAsia="zh-CN"/>
        </w:rPr>
        <w:t>本团体</w:t>
      </w:r>
      <w:r>
        <w:rPr>
          <w:rFonts w:hint="eastAsia" w:ascii="仿宋_GB2312" w:hAnsi="仿宋_GB2312" w:eastAsia="仿宋_GB2312" w:cs="仿宋_GB2312"/>
          <w:spacing w:val="0"/>
          <w:sz w:val="32"/>
          <w:szCs w:val="32"/>
          <w:u w:val="none" w:color="auto"/>
        </w:rPr>
        <w:t>不</w:t>
      </w:r>
      <w:r>
        <w:rPr>
          <w:rFonts w:hint="eastAsia" w:ascii="仿宋_GB2312" w:hAnsi="仿宋_GB2312" w:eastAsia="仿宋_GB2312" w:cs="仿宋_GB2312"/>
          <w:spacing w:val="0"/>
          <w:sz w:val="32"/>
          <w:szCs w:val="32"/>
          <w:u w:val="none" w:color="auto"/>
          <w:lang w:eastAsia="zh-CN"/>
        </w:rPr>
        <w:t>得</w:t>
      </w:r>
      <w:r>
        <w:rPr>
          <w:rFonts w:hint="eastAsia" w:ascii="仿宋_GB2312" w:hAnsi="仿宋_GB2312" w:eastAsia="仿宋_GB2312" w:cs="仿宋_GB2312"/>
          <w:spacing w:val="0"/>
          <w:sz w:val="32"/>
          <w:szCs w:val="32"/>
          <w:u w:val="none" w:color="auto"/>
        </w:rPr>
        <w:t>设立地域性分会，不冠以行政区划名称，不带有地域性特征</w:t>
      </w:r>
      <w:r>
        <w:rPr>
          <w:rFonts w:hint="eastAsia" w:ascii="仿宋_GB2312" w:hAnsi="仿宋_GB2312" w:eastAsia="仿宋_GB2312" w:cs="仿宋_GB2312"/>
          <w:spacing w:val="0"/>
          <w:sz w:val="32"/>
          <w:szCs w:val="32"/>
          <w:u w:val="none" w:color="auto"/>
          <w:lang w:eastAsia="zh-CN"/>
        </w:rPr>
        <w:t>。</w:t>
      </w:r>
      <w:r>
        <w:rPr>
          <w:rFonts w:hint="eastAsia" w:ascii="仿宋_GB2312" w:hAnsi="仿宋_GB2312" w:eastAsia="仿宋_GB2312" w:cs="仿宋_GB2312"/>
          <w:spacing w:val="0"/>
          <w:sz w:val="32"/>
          <w:szCs w:val="32"/>
          <w:u w:val="none" w:color="auto"/>
        </w:rPr>
        <w:t>分支（代表）机构不再下设分支机构、代表机构</w:t>
      </w:r>
      <w:r>
        <w:rPr>
          <w:rFonts w:hint="eastAsia" w:ascii="仿宋_GB2312" w:hAnsi="仿宋_GB2312" w:eastAsia="仿宋_GB2312" w:cs="仿宋_GB2312"/>
          <w:spacing w:val="0"/>
          <w:sz w:val="32"/>
          <w:szCs w:val="32"/>
          <w:u w:val="none" w:color="auto"/>
          <w:lang w:eastAsia="zh-CN"/>
        </w:rPr>
        <w:t>。</w:t>
      </w:r>
      <w:r>
        <w:rPr>
          <w:rFonts w:hint="eastAsia" w:ascii="仿宋_GB2312" w:hAnsi="仿宋_GB2312" w:eastAsia="仿宋_GB2312" w:cs="仿宋_GB2312"/>
          <w:spacing w:val="0"/>
          <w:sz w:val="32"/>
          <w:szCs w:val="32"/>
          <w:u w:val="none" w:color="auto"/>
        </w:rPr>
        <w:t>各分支（代表）机构根据</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spacing w:val="0"/>
          <w:sz w:val="32"/>
          <w:szCs w:val="32"/>
          <w:u w:val="none" w:color="auto"/>
        </w:rPr>
        <w:t>章程规定的宗旨、任务和业务范围的需要设置，有明确的名称、负责人、业务范围、管理办法和组织机构等</w:t>
      </w:r>
      <w:r>
        <w:rPr>
          <w:rFonts w:hint="eastAsia" w:ascii="仿宋_GB2312" w:hAnsi="仿宋_GB2312" w:eastAsia="仿宋_GB2312" w:cs="仿宋_GB2312"/>
          <w:spacing w:val="0"/>
          <w:sz w:val="32"/>
          <w:szCs w:val="32"/>
          <w:u w:val="none" w:color="auto"/>
          <w:lang w:eastAsia="zh-CN"/>
        </w:rPr>
        <w:t>，报理事会表决通过并形成决议</w:t>
      </w:r>
      <w:r>
        <w:rPr>
          <w:rFonts w:hint="eastAsia" w:ascii="仿宋_GB2312" w:hAnsi="仿宋_GB2312" w:eastAsia="仿宋_GB2312" w:cs="仿宋_GB2312"/>
          <w:spacing w:val="0"/>
          <w:sz w:val="32"/>
          <w:szCs w:val="32"/>
          <w:u w:val="none" w:color="auto"/>
        </w:rPr>
        <w:t>。</w:t>
      </w:r>
    </w:p>
    <w:p>
      <w:pPr>
        <w:widowControl w:val="0"/>
        <w:wordWrap/>
        <w:adjustRightInd w:val="0"/>
        <w:snapToGrid w:val="0"/>
        <w:spacing w:before="0" w:after="0" w:line="500" w:lineRule="exact"/>
        <w:ind w:left="0" w:leftChars="0" w:right="0" w:firstLine="642" w:firstLineChars="200"/>
        <w:jc w:val="both"/>
        <w:textAlignment w:val="auto"/>
        <w:outlineLvl w:val="9"/>
        <w:rPr>
          <w:rFonts w:hint="eastAsia" w:ascii="仿宋_GB2312" w:hAnsi="仿宋_GB2312" w:eastAsia="仿宋_GB2312" w:cs="仿宋_GB2312"/>
          <w:b/>
          <w:bCs/>
          <w:color w:val="000000"/>
          <w:spacing w:val="0"/>
          <w:sz w:val="32"/>
          <w:szCs w:val="32"/>
          <w:u w:val="none" w:color="auto"/>
        </w:rPr>
      </w:pPr>
      <w:r>
        <w:rPr>
          <w:rFonts w:hint="eastAsia" w:ascii="仿宋_GB2312" w:hAnsi="仿宋_GB2312" w:eastAsia="仿宋_GB2312" w:cs="仿宋_GB2312"/>
          <w:b/>
          <w:bCs/>
          <w:color w:val="000000"/>
          <w:spacing w:val="0"/>
          <w:sz w:val="32"/>
          <w:szCs w:val="32"/>
          <w:u w:val="none" w:color="auto"/>
        </w:rPr>
        <w:t>〖</w:t>
      </w:r>
      <w:r>
        <w:rPr>
          <w:rFonts w:hint="eastAsia" w:ascii="仿宋_GB2312" w:hAnsi="仿宋_GB2312" w:eastAsia="仿宋_GB2312" w:cs="仿宋_GB2312"/>
          <w:b/>
          <w:bCs/>
          <w:color w:val="000000"/>
          <w:spacing w:val="0"/>
          <w:sz w:val="32"/>
          <w:szCs w:val="32"/>
          <w:u w:val="none" w:color="auto"/>
          <w:lang w:eastAsia="zh-CN"/>
        </w:rPr>
        <w:t>注：</w:t>
      </w:r>
      <w:r>
        <w:rPr>
          <w:rFonts w:hint="eastAsia" w:ascii="仿宋_GB2312" w:hAnsi="仿宋_GB2312" w:eastAsia="仿宋_GB2312" w:cs="仿宋_GB2312"/>
          <w:b/>
          <w:bCs/>
          <w:color w:val="000000"/>
          <w:spacing w:val="0"/>
          <w:sz w:val="32"/>
          <w:szCs w:val="32"/>
          <w:u w:val="none" w:color="auto"/>
        </w:rPr>
        <w:t>没有内设分支机构、代表机构的，无需拟定本条款。〗</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第四十七条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lang w:eastAsia="zh-CN"/>
        </w:rPr>
        <w:t>应当按《劳动合同法》的规定与专职工作人员订立劳动合同。</w:t>
      </w:r>
      <w:r>
        <w:rPr>
          <w:rFonts w:hint="eastAsia" w:ascii="仿宋_GB2312" w:hAnsi="仿宋_GB2312" w:eastAsia="仿宋_GB2312" w:cs="仿宋_GB2312"/>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专职工作人员应当参加相关岗位培训，熟悉和了解社会团体法律、法规和政策，努力提高业务能力。</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第五章  资产管理、使用原则</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第四十八条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rPr>
        <w:t>本团体经费来源：</w:t>
      </w:r>
      <w:r>
        <w:rPr>
          <w:rFonts w:hint="eastAsia" w:ascii="仿宋_GB2312" w:hAnsi="仿宋_GB2312" w:eastAsia="仿宋_GB2312" w:cs="仿宋_GB2312"/>
          <w:color w:val="000000"/>
          <w:spacing w:val="0"/>
          <w:sz w:val="32"/>
          <w:szCs w:val="32"/>
          <w:u w:val="none" w:color="auto"/>
          <w:lang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(一)会费</w:t>
      </w:r>
      <w:r>
        <w:rPr>
          <w:rFonts w:hint="eastAsia" w:ascii="仿宋_GB2312" w:hAnsi="仿宋_GB2312" w:eastAsia="仿宋_GB2312" w:cs="仿宋_GB2312"/>
          <w:color w:val="000000"/>
          <w:spacing w:val="0"/>
          <w:sz w:val="32"/>
          <w:szCs w:val="32"/>
          <w:u w:val="none" w:color="auto"/>
          <w:lang w:eastAsia="zh-CN"/>
        </w:rPr>
        <w:t>（</w:t>
      </w:r>
      <w:r>
        <w:rPr>
          <w:rFonts w:hint="eastAsia" w:ascii="仿宋_GB2312" w:hAnsi="仿宋_GB2312" w:eastAsia="仿宋_GB2312" w:cs="仿宋_GB2312"/>
          <w:color w:val="000000"/>
          <w:spacing w:val="0"/>
          <w:sz w:val="32"/>
          <w:szCs w:val="32"/>
          <w:u w:val="none" w:color="auto"/>
        </w:rPr>
        <w:t>按会员大会或会员代表大会通过的会费标准收取的会费</w:t>
      </w:r>
      <w:r>
        <w:rPr>
          <w:rFonts w:hint="eastAsia" w:ascii="仿宋_GB2312" w:hAnsi="仿宋_GB2312" w:eastAsia="仿宋_GB2312" w:cs="仿宋_GB2312"/>
          <w:color w:val="000000"/>
          <w:spacing w:val="0"/>
          <w:sz w:val="32"/>
          <w:szCs w:val="32"/>
          <w:u w:val="none" w:color="auto"/>
          <w:lang w:eastAsia="zh-CN"/>
        </w:rPr>
        <w:t xml:space="preserve">）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lang w:eastAsia="zh-CN"/>
        </w:rPr>
        <w:t>(二)</w:t>
      </w:r>
      <w:r>
        <w:rPr>
          <w:rFonts w:hint="eastAsia" w:ascii="仿宋_GB2312" w:hAnsi="仿宋_GB2312" w:eastAsia="仿宋_GB2312" w:cs="仿宋_GB2312"/>
          <w:color w:val="000000"/>
          <w:spacing w:val="0"/>
          <w:sz w:val="32"/>
          <w:szCs w:val="32"/>
          <w:u w:val="none" w:color="auto"/>
        </w:rPr>
        <w:t>接受</w:t>
      </w:r>
      <w:r>
        <w:rPr>
          <w:rFonts w:hint="eastAsia" w:ascii="仿宋_GB2312" w:hAnsi="仿宋_GB2312" w:eastAsia="仿宋_GB2312" w:cs="仿宋_GB2312"/>
          <w:color w:val="000000"/>
          <w:spacing w:val="0"/>
          <w:sz w:val="32"/>
          <w:szCs w:val="32"/>
          <w:u w:val="none" w:color="auto"/>
          <w:lang w:eastAsia="zh-CN"/>
        </w:rPr>
        <w:t xml:space="preserve">捐赠；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(三)政府</w:t>
      </w:r>
      <w:r>
        <w:rPr>
          <w:rFonts w:hint="eastAsia" w:ascii="仿宋_GB2312" w:hAnsi="仿宋_GB2312" w:eastAsia="仿宋_GB2312" w:cs="仿宋_GB2312"/>
          <w:color w:val="000000"/>
          <w:spacing w:val="0"/>
          <w:sz w:val="32"/>
          <w:szCs w:val="32"/>
          <w:u w:val="none" w:color="auto"/>
          <w:lang w:eastAsia="zh-CN"/>
        </w:rPr>
        <w:t>购买服务或</w:t>
      </w:r>
      <w:r>
        <w:rPr>
          <w:rFonts w:hint="eastAsia" w:ascii="仿宋_GB2312" w:hAnsi="仿宋_GB2312" w:eastAsia="仿宋_GB2312" w:cs="仿宋_GB2312"/>
          <w:color w:val="000000"/>
          <w:spacing w:val="0"/>
          <w:sz w:val="32"/>
          <w:szCs w:val="32"/>
          <w:u w:val="none" w:color="auto"/>
        </w:rPr>
        <w:t>资助；</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lang w:eastAsia="zh-CN"/>
        </w:rPr>
        <w:t xml:space="preserve">(四)在核准的业务范围内开展活动或服务的收入；    </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(五)利息</w:t>
      </w:r>
      <w:r>
        <w:rPr>
          <w:rFonts w:hint="eastAsia" w:ascii="仿宋_GB2312" w:hAnsi="仿宋_GB2312" w:eastAsia="仿宋_GB2312" w:cs="仿宋_GB2312"/>
          <w:color w:val="000000"/>
          <w:spacing w:val="0"/>
          <w:sz w:val="32"/>
          <w:szCs w:val="32"/>
          <w:u w:val="none" w:color="auto"/>
          <w:lang w:val="en-US"/>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  )X X X X X X X X X X X X；</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仿宋_GB2312" w:hAnsi="仿宋_GB2312" w:eastAsia="仿宋_GB2312" w:cs="仿宋_GB2312"/>
          <w:color w:val="000000"/>
          <w:spacing w:val="0"/>
          <w:sz w:val="32"/>
          <w:szCs w:val="32"/>
          <w:u w:val="none" w:color="auto"/>
        </w:rPr>
        <w:t>(  )其他合法收入。</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第四十九条</w:t>
      </w:r>
      <w:r>
        <w:rPr>
          <w:rFonts w:hint="eastAsia" w:ascii="黑体" w:hAnsi="黑体" w:eastAsia="黑体" w:cs="黑体"/>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val="en-US" w:eastAsia="zh-CN"/>
        </w:rPr>
        <w:t xml:space="preserve"> 本团体</w:t>
      </w:r>
      <w:r>
        <w:rPr>
          <w:rFonts w:hint="eastAsia" w:ascii="仿宋_GB2312" w:hAnsi="仿宋_GB2312" w:eastAsia="仿宋_GB2312" w:cs="仿宋_GB2312"/>
          <w:color w:val="000000"/>
          <w:spacing w:val="0"/>
          <w:sz w:val="32"/>
          <w:szCs w:val="32"/>
          <w:u w:val="none" w:color="auto"/>
        </w:rPr>
        <w:t>依据章程规定的业务范围、工作成本和会员承受能力等因素，合理制定会费标准，遵循合理负担、权利义务对等的原则。会费须采用固定标准，不具有浮动性</w:t>
      </w:r>
      <w:r>
        <w:rPr>
          <w:rFonts w:hint="eastAsia" w:ascii="仿宋_GB2312" w:hAnsi="仿宋_GB2312" w:eastAsia="仿宋_GB2312" w:cs="仿宋_GB2312"/>
          <w:color w:val="000000"/>
          <w:spacing w:val="0"/>
          <w:sz w:val="32"/>
          <w:szCs w:val="32"/>
          <w:u w:val="none" w:color="auto"/>
          <w:lang w:eastAsia="zh-CN"/>
        </w:rPr>
        <w:t>，采取召开</w:t>
      </w:r>
      <w:r>
        <w:rPr>
          <w:rFonts w:hint="eastAsia" w:ascii="仿宋_GB2312" w:hAnsi="仿宋_GB2312" w:eastAsia="仿宋_GB2312" w:cs="仿宋_GB2312"/>
          <w:color w:val="000000"/>
          <w:spacing w:val="0"/>
          <w:sz w:val="32"/>
          <w:szCs w:val="32"/>
          <w:u w:val="none" w:color="auto"/>
        </w:rPr>
        <w:t>会员大会（或会员代表大会）无记名投票方式进行表决。自通过会费标准决议之日起30日内，向全体会员公开。</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的收入及其使用情况应当</w:t>
      </w:r>
      <w:r>
        <w:rPr>
          <w:rFonts w:hint="eastAsia" w:ascii="仿宋_GB2312" w:hAnsi="仿宋_GB2312" w:eastAsia="仿宋_GB2312" w:cs="仿宋_GB2312"/>
          <w:color w:val="000000"/>
          <w:spacing w:val="0"/>
          <w:sz w:val="32"/>
          <w:szCs w:val="32"/>
          <w:u w:val="none" w:color="auto"/>
          <w:lang w:eastAsia="zh-CN"/>
        </w:rPr>
        <w:t>定期</w:t>
      </w:r>
      <w:r>
        <w:rPr>
          <w:rFonts w:hint="eastAsia" w:ascii="仿宋_GB2312" w:hAnsi="仿宋_GB2312" w:eastAsia="仿宋_GB2312" w:cs="仿宋_GB2312"/>
          <w:color w:val="000000"/>
          <w:spacing w:val="0"/>
          <w:sz w:val="32"/>
          <w:szCs w:val="32"/>
          <w:u w:val="none" w:color="auto"/>
        </w:rPr>
        <w:t>向会员大会（或会员代表大会）公布，接受会员大会（或会员代表大会）的监督检查。</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仿宋_GB2312" w:hAnsi="仿宋_GB2312" w:eastAsia="仿宋_GB2312" w:cs="仿宋_GB2312"/>
          <w:color w:val="000000"/>
          <w:spacing w:val="0"/>
          <w:sz w:val="32"/>
          <w:szCs w:val="32"/>
          <w:u w:val="none" w:color="auto"/>
        </w:rPr>
        <w:t>经费来源属于财政拨款或社会捐赠、资助的，应当接受财政、审计机关的监督</w:t>
      </w:r>
      <w:r>
        <w:rPr>
          <w:rFonts w:hint="eastAsia" w:ascii="仿宋_GB2312" w:hAnsi="仿宋_GB2312" w:eastAsia="仿宋_GB2312" w:cs="仿宋_GB2312"/>
          <w:color w:val="000000"/>
          <w:spacing w:val="0"/>
          <w:sz w:val="32"/>
          <w:szCs w:val="32"/>
          <w:u w:val="none" w:color="auto"/>
          <w:lang w:eastAsia="zh-CN"/>
        </w:rPr>
        <w:t>，并将有关情况以适当方式向社会公布。</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第五十一条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本团体取得的收入除用于与本团体</w:t>
      </w:r>
      <w:r>
        <w:rPr>
          <w:rFonts w:hint="eastAsia" w:ascii="仿宋_GB2312" w:hAnsi="仿宋_GB2312" w:eastAsia="仿宋_GB2312" w:cs="仿宋_GB2312"/>
          <w:color w:val="000000"/>
          <w:spacing w:val="0"/>
          <w:sz w:val="32"/>
          <w:szCs w:val="32"/>
          <w:u w:val="none" w:color="auto"/>
        </w:rPr>
        <w:t>有关的、合理的支出外，全部用于登记核定</w:t>
      </w:r>
      <w:r>
        <w:rPr>
          <w:rFonts w:hint="eastAsia" w:ascii="仿宋_GB2312" w:hAnsi="仿宋_GB2312" w:eastAsia="仿宋_GB2312" w:cs="仿宋_GB2312"/>
          <w:color w:val="000000"/>
          <w:spacing w:val="0"/>
          <w:sz w:val="32"/>
          <w:szCs w:val="32"/>
          <w:u w:val="none" w:color="auto"/>
          <w:lang w:eastAsia="zh-CN"/>
        </w:rPr>
        <w:t>及</w:t>
      </w:r>
      <w:r>
        <w:rPr>
          <w:rFonts w:hint="eastAsia" w:ascii="仿宋_GB2312" w:hAnsi="仿宋_GB2312" w:eastAsia="仿宋_GB2312" w:cs="仿宋_GB2312"/>
          <w:color w:val="000000"/>
          <w:spacing w:val="0"/>
          <w:sz w:val="32"/>
          <w:szCs w:val="32"/>
          <w:u w:val="none" w:color="auto"/>
        </w:rPr>
        <w:t>本章程规定的非营利性</w:t>
      </w:r>
      <w:r>
        <w:rPr>
          <w:rFonts w:hint="eastAsia" w:ascii="仿宋_GB2312" w:hAnsi="仿宋_GB2312" w:eastAsia="仿宋_GB2312" w:cs="仿宋_GB2312"/>
          <w:color w:val="000000"/>
          <w:spacing w:val="0"/>
          <w:sz w:val="32"/>
          <w:szCs w:val="32"/>
          <w:u w:val="none" w:color="auto"/>
          <w:lang w:eastAsia="zh-CN"/>
        </w:rPr>
        <w:t>或公益性</w:t>
      </w:r>
      <w:r>
        <w:rPr>
          <w:rFonts w:hint="eastAsia" w:ascii="仿宋_GB2312" w:hAnsi="仿宋_GB2312" w:eastAsia="仿宋_GB2312" w:cs="仿宋_GB2312"/>
          <w:color w:val="000000"/>
          <w:spacing w:val="0"/>
          <w:sz w:val="32"/>
          <w:szCs w:val="32"/>
          <w:u w:val="none" w:color="auto"/>
        </w:rPr>
        <w:t>事业，不得在会员中分配。</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val="en-US" w:eastAsia="zh-CN"/>
        </w:rPr>
      </w:pPr>
      <w:r>
        <w:rPr>
          <w:rFonts w:hint="eastAsia" w:ascii="黑体" w:hAnsi="黑体" w:eastAsia="黑体" w:cs="黑体"/>
          <w:color w:val="000000"/>
          <w:spacing w:val="0"/>
          <w:sz w:val="32"/>
          <w:szCs w:val="32"/>
          <w:u w:val="none" w:color="auto"/>
          <w:lang w:eastAsia="zh-CN"/>
        </w:rPr>
        <w:t>第五十二条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的财产及其孳息不用于分配，但不包括合理的工资薪金支出。</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工作人员的工资</w:t>
      </w:r>
      <w:r>
        <w:rPr>
          <w:rFonts w:hint="eastAsia" w:ascii="仿宋_GB2312" w:hAnsi="仿宋_GB2312" w:eastAsia="仿宋_GB2312" w:cs="仿宋_GB2312"/>
          <w:color w:val="000000"/>
          <w:spacing w:val="0"/>
          <w:sz w:val="32"/>
          <w:szCs w:val="32"/>
          <w:u w:val="none" w:color="auto"/>
          <w:lang w:eastAsia="zh-CN"/>
        </w:rPr>
        <w:t>和保险</w:t>
      </w:r>
      <w:r>
        <w:rPr>
          <w:rFonts w:hint="eastAsia" w:ascii="仿宋_GB2312" w:hAnsi="仿宋_GB2312" w:eastAsia="仿宋_GB2312" w:cs="仿宋_GB2312"/>
          <w:color w:val="000000"/>
          <w:spacing w:val="0"/>
          <w:sz w:val="32"/>
          <w:szCs w:val="32"/>
          <w:u w:val="none" w:color="auto"/>
        </w:rPr>
        <w:t>、福利待遇，由理事会（或常务理事会）按照国家相应的政策规定制定执行</w:t>
      </w:r>
      <w:r>
        <w:rPr>
          <w:rFonts w:hint="eastAsia" w:ascii="仿宋_GB2312" w:hAnsi="仿宋_GB2312" w:eastAsia="仿宋_GB2312" w:cs="仿宋_GB2312"/>
          <w:color w:val="000000"/>
          <w:spacing w:val="0"/>
          <w:sz w:val="32"/>
          <w:szCs w:val="32"/>
          <w:u w:val="none" w:color="auto"/>
          <w:lang w:eastAsia="zh-CN"/>
        </w:rPr>
        <w:t>。</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第五十三条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的资产，任何单位、个人不得侵占、私分和挪用。</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第五十四条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执行《民间非营利组织会计制度》，依法进行会计核算、建立健全内部会计监督制度，保证会计资料合法、真实、准确、完整。</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使用国家规定的票据。</w:t>
      </w:r>
      <w:r>
        <w:rPr>
          <w:rFonts w:hint="eastAsia" w:hAnsi="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接受税务、会计主管部门依法实施的税务监督和会计监督。</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u w:val="none" w:color="auto"/>
          <w:lang w:eastAsia="zh-CN"/>
        </w:rPr>
        <w:t>第五十五条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lang w:eastAsia="zh-CN"/>
        </w:rPr>
        <w:t>本团体财务实行统一核算，发生的各项经费在依法设置的会计帐薄上统一登记、核算。除法定的会计账簿外，不另立会计账簿。本团体的资产，不以任何个人名义开立账户存储。本团体的银行帐号、账户不得出租、出借或转让其他单位或个人使用。未经理事会批准，不得以本团体名义借贷，不得将公款借给外单位，不得以本团体名义对其他单位和个人提供经济担保。</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第五十六条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配备具有专业资格的会计人员。会计不兼任出纳</w:t>
      </w:r>
      <w:r>
        <w:rPr>
          <w:rFonts w:hint="eastAsia" w:ascii="仿宋_GB2312" w:hAnsi="仿宋_GB2312" w:eastAsia="仿宋_GB2312" w:cs="仿宋_GB2312"/>
          <w:color w:val="000000"/>
          <w:spacing w:val="0"/>
          <w:sz w:val="32"/>
          <w:szCs w:val="32"/>
          <w:u w:val="none" w:color="auto"/>
          <w:lang w:eastAsia="zh-CN"/>
        </w:rPr>
        <w:t>，实行账、钱、物分人管理</w:t>
      </w:r>
      <w:r>
        <w:rPr>
          <w:rFonts w:hint="eastAsia" w:ascii="仿宋_GB2312" w:hAnsi="仿宋_GB2312" w:eastAsia="仿宋_GB2312" w:cs="仿宋_GB2312"/>
          <w:color w:val="000000"/>
          <w:spacing w:val="0"/>
          <w:sz w:val="32"/>
          <w:szCs w:val="32"/>
          <w:u w:val="none" w:color="auto"/>
        </w:rPr>
        <w:t>。</w:t>
      </w:r>
      <w:r>
        <w:rPr>
          <w:rFonts w:hint="eastAsia" w:ascii="仿宋_GB2312" w:hAnsi="仿宋_GB2312" w:eastAsia="仿宋_GB2312" w:cs="仿宋_GB2312"/>
          <w:color w:val="000000"/>
          <w:spacing w:val="0"/>
          <w:sz w:val="32"/>
          <w:szCs w:val="32"/>
          <w:u w:val="none" w:color="auto"/>
          <w:lang w:eastAsia="zh-CN"/>
        </w:rPr>
        <w:t>会计人员必须进行会计核算，实行会计监督。</w:t>
      </w:r>
      <w:r>
        <w:rPr>
          <w:rFonts w:hint="eastAsia" w:ascii="仿宋_GB2312" w:hAnsi="仿宋_GB2312" w:eastAsia="仿宋_GB2312" w:cs="仿宋_GB2312"/>
          <w:color w:val="000000"/>
          <w:spacing w:val="0"/>
          <w:sz w:val="32"/>
          <w:szCs w:val="32"/>
          <w:u w:val="none" w:color="auto"/>
        </w:rPr>
        <w:t>财务人员的调动和离职，必须按《会计法》的有关规定办理交接手续。</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rPr>
      </w:pPr>
      <w:r>
        <w:rPr>
          <w:rFonts w:hint="eastAsia" w:ascii="黑体" w:hAnsi="黑体" w:eastAsia="黑体" w:cs="黑体"/>
          <w:color w:val="000000"/>
          <w:spacing w:val="0"/>
          <w:sz w:val="32"/>
          <w:szCs w:val="32"/>
          <w:u w:val="none" w:color="auto"/>
          <w:lang w:eastAsia="zh-CN"/>
        </w:rPr>
        <w:t>第五十七条</w:t>
      </w:r>
      <w:r>
        <w:rPr>
          <w:rFonts w:hint="eastAsia" w:ascii="仿宋_GB2312" w:hAnsi="仿宋_GB2312" w:eastAsia="仿宋_GB2312" w:cs="仿宋_GB2312"/>
          <w:color w:val="000000"/>
          <w:spacing w:val="0"/>
          <w:sz w:val="32"/>
          <w:szCs w:val="32"/>
          <w:u w:val="none" w:color="auto"/>
        </w:rPr>
        <w:t xml:space="preserve">  </w:t>
      </w:r>
      <w:r>
        <w:rPr>
          <w:rFonts w:hint="eastAsia" w:ascii="仿宋_GB2312" w:hAnsi="仿宋_GB2312" w:eastAsia="仿宋_GB2312" w:cs="仿宋_GB2312"/>
          <w:color w:val="000000"/>
          <w:spacing w:val="0"/>
          <w:sz w:val="32"/>
          <w:szCs w:val="32"/>
          <w:u w:val="none" w:color="auto"/>
          <w:lang w:eastAsia="zh-CN"/>
        </w:rPr>
        <w:t>本团体</w:t>
      </w:r>
      <w:r>
        <w:rPr>
          <w:rFonts w:hint="eastAsia" w:ascii="仿宋_GB2312" w:hAnsi="仿宋_GB2312" w:eastAsia="仿宋_GB2312" w:cs="仿宋_GB2312"/>
          <w:color w:val="000000"/>
          <w:spacing w:val="0"/>
          <w:sz w:val="32"/>
          <w:szCs w:val="32"/>
          <w:u w:val="none" w:color="auto"/>
        </w:rPr>
        <w:t>对会计凭证、会计帐薄、财务会计报告和其他会计资料应建立档案，妥善保管。会计凭证登记要清晰、工整，符合《会计基础工作规范》要求。所附原始凭证要求内容真实准确，取得的发票应为合格、有效。对不真实、不合法的原始凭证有权不接受，并向</w:t>
      </w:r>
      <w:r>
        <w:rPr>
          <w:rFonts w:hint="eastAsia" w:ascii="仿宋_GB2312" w:hAnsi="仿宋_GB2312" w:eastAsia="仿宋_GB2312" w:cs="仿宋_GB2312"/>
          <w:color w:val="000000"/>
          <w:spacing w:val="0"/>
          <w:sz w:val="32"/>
          <w:szCs w:val="32"/>
          <w:u w:val="none" w:color="auto"/>
          <w:lang w:eastAsia="zh-CN"/>
        </w:rPr>
        <w:t>会长及</w:t>
      </w:r>
      <w:r>
        <w:rPr>
          <w:rFonts w:hint="eastAsia" w:ascii="仿宋_GB2312" w:hAnsi="仿宋_GB2312" w:eastAsia="仿宋_GB2312" w:cs="仿宋_GB2312"/>
          <w:color w:val="000000"/>
          <w:spacing w:val="0"/>
          <w:sz w:val="32"/>
          <w:szCs w:val="32"/>
          <w:u w:val="none" w:color="auto"/>
        </w:rPr>
        <w:t>法定代表人</w:t>
      </w:r>
      <w:r>
        <w:rPr>
          <w:rFonts w:hint="eastAsia" w:ascii="仿宋_GB2312" w:hAnsi="仿宋_GB2312" w:eastAsia="仿宋_GB2312" w:cs="仿宋_GB2312"/>
          <w:color w:val="000000"/>
          <w:spacing w:val="0"/>
          <w:sz w:val="32"/>
          <w:szCs w:val="32"/>
          <w:u w:val="none" w:color="auto"/>
          <w:lang w:eastAsia="zh-CN"/>
        </w:rPr>
        <w:t>等相关负责人</w:t>
      </w:r>
      <w:r>
        <w:rPr>
          <w:rFonts w:hint="eastAsia" w:ascii="仿宋_GB2312" w:hAnsi="仿宋_GB2312" w:eastAsia="仿宋_GB2312" w:cs="仿宋_GB2312"/>
          <w:color w:val="000000"/>
          <w:spacing w:val="0"/>
          <w:sz w:val="32"/>
          <w:szCs w:val="32"/>
          <w:u w:val="none" w:color="auto"/>
        </w:rPr>
        <w:t>报告；对记载不准确、不完整的原始凭证予以退回，并要求按照国家统一的会计制度的规定更正、补充。</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第五十八条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本团体更换法定代表人之前必须接受社团登记管理机关和业务主管单位组织的财务审计。本团体注销清算前，应当进行清算财务审计。</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rPr>
      </w:pPr>
    </w:p>
    <w:p>
      <w:pPr>
        <w:widowControl w:val="0"/>
        <w:numPr>
          <w:ilvl w:val="0"/>
          <w:numId w:val="0"/>
        </w:numPr>
        <w:wordWrap/>
        <w:adjustRightInd w:val="0"/>
        <w:snapToGrid w:val="0"/>
        <w:spacing w:before="0" w:after="0" w:line="500" w:lineRule="exact"/>
        <w:ind w:left="0" w:leftChars="0" w:right="0"/>
        <w:jc w:val="center"/>
        <w:textAlignment w:val="auto"/>
        <w:outlineLvl w:val="9"/>
        <w:rPr>
          <w:rFonts w:hint="eastAsia" w:ascii="Times New Roman" w:hAnsi="Times New Roman" w:eastAsia="黑体" w:cs="Times New Roman"/>
          <w:color w:val="000000"/>
          <w:spacing w:val="0"/>
          <w:sz w:val="32"/>
          <w:szCs w:val="32"/>
          <w:lang w:val="en-US" w:eastAsia="zh-CN"/>
        </w:rPr>
      </w:pPr>
      <w:r>
        <w:rPr>
          <w:rFonts w:hint="eastAsia" w:ascii="Times New Roman" w:hAnsi="Times New Roman" w:eastAsia="黑体" w:cs="Times New Roman"/>
          <w:color w:val="000000"/>
          <w:spacing w:val="0"/>
          <w:sz w:val="32"/>
          <w:szCs w:val="32"/>
          <w:lang w:val="en-US" w:eastAsia="zh-CN"/>
        </w:rPr>
        <w:t>第六章  党建工作</w:t>
      </w:r>
    </w:p>
    <w:p>
      <w:pPr>
        <w:widowControl w:val="0"/>
        <w:numPr>
          <w:ilvl w:val="0"/>
          <w:numId w:val="0"/>
        </w:numPr>
        <w:wordWrap/>
        <w:adjustRightInd w:val="0"/>
        <w:snapToGrid w:val="0"/>
        <w:spacing w:before="0" w:after="0" w:line="500" w:lineRule="exact"/>
        <w:ind w:left="0" w:leftChars="0" w:right="0"/>
        <w:jc w:val="both"/>
        <w:textAlignment w:val="auto"/>
        <w:outlineLvl w:val="9"/>
        <w:rPr>
          <w:rFonts w:hint="eastAsia" w:ascii="Times New Roman" w:hAnsi="Times New Roman" w:eastAsia="黑体" w:cs="Times New Roman"/>
          <w:color w:val="000000"/>
          <w:spacing w:val="0"/>
          <w:sz w:val="32"/>
          <w:szCs w:val="32"/>
          <w:lang w:val="en-US" w:eastAsia="zh-CN"/>
        </w:rPr>
      </w:pPr>
    </w:p>
    <w:p>
      <w:pPr>
        <w:pStyle w:val="4"/>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lang w:eastAsia="zh-CN"/>
        </w:rPr>
      </w:pPr>
      <w:r>
        <w:rPr>
          <w:rFonts w:hint="eastAsia" w:ascii="黑体" w:hAnsi="黑体" w:eastAsia="黑体" w:cs="黑体"/>
          <w:color w:val="000000"/>
          <w:spacing w:val="0"/>
          <w:kern w:val="2"/>
          <w:sz w:val="32"/>
          <w:szCs w:val="32"/>
          <w:u w:val="none" w:color="auto"/>
          <w:lang w:val="en-US" w:eastAsia="zh-CN" w:bidi="ar-SA"/>
        </w:rPr>
        <w:t>第五十九条</w:t>
      </w:r>
      <w:r>
        <w:rPr>
          <w:rFonts w:hint="eastAsia" w:ascii="仿宋_GB2312" w:hAnsi="仿宋_GB2312" w:eastAsia="仿宋_GB2312" w:cs="仿宋_GB2312"/>
          <w:spacing w:val="0"/>
          <w:sz w:val="32"/>
          <w:szCs w:val="32"/>
          <w:u w:val="none" w:color="auto"/>
        </w:rPr>
        <w:t xml:space="preserve"> </w:t>
      </w:r>
      <w:r>
        <w:rPr>
          <w:rFonts w:hint="eastAsia" w:ascii="仿宋_GB2312" w:hAnsi="仿宋_GB2312" w:eastAsia="仿宋_GB2312" w:cs="仿宋_GB2312"/>
          <w:spacing w:val="0"/>
          <w:sz w:val="32"/>
          <w:szCs w:val="32"/>
          <w:u w:val="none" w:color="auto"/>
          <w:lang w:eastAsia="zh-CN"/>
        </w:rPr>
        <w:t xml:space="preserve"> </w:t>
      </w:r>
      <w:r>
        <w:rPr>
          <w:rFonts w:hint="eastAsia" w:ascii="仿宋_GB2312" w:hAnsi="仿宋_GB2312" w:eastAsia="仿宋_GB2312" w:cs="仿宋_GB2312"/>
          <w:color w:val="000000"/>
          <w:spacing w:val="0"/>
          <w:kern w:val="2"/>
          <w:sz w:val="32"/>
          <w:szCs w:val="32"/>
          <w:u w:val="none" w:color="auto"/>
          <w:lang w:val="en-US" w:eastAsia="zh-CN" w:bidi="ar-SA"/>
        </w:rPr>
        <w:t>本团体按</w:t>
      </w:r>
      <w:r>
        <w:rPr>
          <w:rFonts w:hint="eastAsia" w:ascii="仿宋_GB2312" w:hAnsi="仿宋_GB2312" w:eastAsia="仿宋_GB2312" w:cs="仿宋_GB2312"/>
          <w:spacing w:val="0"/>
          <w:sz w:val="32"/>
          <w:szCs w:val="32"/>
          <w:u w:val="none" w:color="auto"/>
          <w:lang w:eastAsia="zh-CN"/>
        </w:rPr>
        <w:t>照党章和《中共中央办公厅印发关于加强社会组织党的建设工作的意见（试行）》规定，本着应建尽建的原则，加大党组织组建力度。暂不具备条件的社会组织，可通过选派党建工作指导员、联络员或建立工会、共青团组织等途径开展党的工作，条件成熟时及时建立党组织。凡有三名以上正式党员的社会组织，按照党章规定，经上级党组织批准，分别设立党委、总支、支部，并按期进行换届。规模较大、会员单位较多而党员人数不足规定要求的，经县级以上党委批准可以建立党委。</w:t>
      </w:r>
    </w:p>
    <w:p>
      <w:pPr>
        <w:pStyle w:val="4"/>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lang w:eastAsia="zh-CN"/>
        </w:rPr>
      </w:pPr>
      <w:r>
        <w:rPr>
          <w:rFonts w:hint="eastAsia" w:ascii="黑体" w:hAnsi="黑体" w:eastAsia="黑体" w:cs="黑体"/>
          <w:color w:val="000000"/>
          <w:spacing w:val="0"/>
          <w:kern w:val="2"/>
          <w:sz w:val="32"/>
          <w:szCs w:val="32"/>
          <w:u w:val="none" w:color="auto"/>
          <w:lang w:val="en-US" w:eastAsia="zh-CN" w:bidi="ar-SA"/>
        </w:rPr>
        <w:t xml:space="preserve">第六十条  </w:t>
      </w:r>
      <w:r>
        <w:rPr>
          <w:rFonts w:hint="eastAsia" w:ascii="仿宋_GB2312" w:hAnsi="仿宋_GB2312" w:eastAsia="仿宋_GB2312" w:cs="仿宋_GB2312"/>
          <w:color w:val="000000"/>
          <w:spacing w:val="0"/>
          <w:sz w:val="32"/>
          <w:szCs w:val="28"/>
          <w:lang w:val="en-US" w:eastAsia="zh-CN"/>
        </w:rPr>
        <w:t>本团体党组织负责人应参加或列席理事会</w:t>
      </w:r>
      <w:bookmarkStart w:id="0" w:name="_GoBack"/>
      <w:bookmarkEnd w:id="0"/>
      <w:r>
        <w:rPr>
          <w:rFonts w:hint="eastAsia" w:ascii="仿宋_GB2312" w:hAnsi="仿宋_GB2312" w:eastAsia="仿宋_GB2312" w:cs="仿宋_GB2312"/>
          <w:color w:val="000000"/>
          <w:spacing w:val="0"/>
          <w:sz w:val="32"/>
          <w:szCs w:val="28"/>
          <w:lang w:val="en-US" w:eastAsia="zh-CN"/>
        </w:rPr>
        <w:t>会议。党组织对本会重要事项决策、重要业务活动、大额经费开支、接收大额捐赠、开展涉外活动等提出意见。</w:t>
      </w:r>
    </w:p>
    <w:p>
      <w:pPr>
        <w:pStyle w:val="4"/>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ascii="仿宋_GB2312" w:hAnsi="仿宋_GB2312" w:eastAsia="仿宋_GB2312" w:cs="仿宋_GB2312"/>
          <w:spacing w:val="0"/>
          <w:sz w:val="32"/>
          <w:szCs w:val="32"/>
          <w:u w:val="none" w:color="auto"/>
          <w:lang w:val="en-US" w:eastAsia="zh-CN"/>
        </w:rPr>
      </w:pPr>
      <w:r>
        <w:rPr>
          <w:rFonts w:hint="eastAsia" w:ascii="黑体" w:hAnsi="黑体" w:eastAsia="黑体" w:cs="黑体"/>
          <w:color w:val="000000"/>
          <w:spacing w:val="0"/>
          <w:kern w:val="2"/>
          <w:sz w:val="32"/>
          <w:szCs w:val="32"/>
          <w:u w:val="none" w:color="auto"/>
          <w:lang w:val="en-US" w:eastAsia="zh-CN" w:bidi="ar-SA"/>
        </w:rPr>
        <w:t xml:space="preserve">第六十一条  </w:t>
      </w:r>
      <w:r>
        <w:rPr>
          <w:rFonts w:hint="eastAsia" w:ascii="仿宋_GB2312" w:hAnsi="仿宋_GB2312" w:eastAsia="仿宋_GB2312" w:cs="仿宋_GB2312"/>
          <w:spacing w:val="0"/>
          <w:sz w:val="32"/>
          <w:szCs w:val="32"/>
          <w:u w:val="none" w:color="auto"/>
          <w:lang w:eastAsia="zh-CN"/>
        </w:rPr>
        <w:t>本团体变更、撤并或注销，党组织应及时向上级党组织报告，并做好党员组织关系转移等相关工作</w:t>
      </w:r>
      <w:r>
        <w:rPr>
          <w:rFonts w:hint="eastAsia" w:ascii="仿宋_GB2312" w:hAnsi="仿宋_GB2312" w:eastAsia="仿宋_GB2312" w:cs="仿宋_GB2312"/>
          <w:spacing w:val="0"/>
          <w:sz w:val="32"/>
          <w:szCs w:val="32"/>
          <w:u w:val="none" w:color="auto"/>
          <w:lang w:val="en-US" w:eastAsia="zh-CN"/>
        </w:rPr>
        <w:t>。</w:t>
      </w:r>
    </w:p>
    <w:p>
      <w:pPr>
        <w:pStyle w:val="4"/>
        <w:widowControl w:val="0"/>
        <w:numPr>
          <w:ilvl w:val="0"/>
          <w:numId w:val="0"/>
        </w:numPr>
        <w:wordWrap/>
        <w:adjustRightInd w:val="0"/>
        <w:snapToGrid w:val="0"/>
        <w:spacing w:before="0" w:beforeAutospacing="0" w:after="0" w:afterAutospacing="0" w:line="500" w:lineRule="exact"/>
        <w:ind w:left="0" w:leftChars="0" w:right="0" w:firstLine="640" w:firstLineChars="200"/>
        <w:jc w:val="both"/>
        <w:textAlignment w:val="auto"/>
        <w:outlineLvl w:val="9"/>
        <w:rPr>
          <w:rFonts w:hint="eastAsia"/>
          <w:sz w:val="32"/>
          <w:szCs w:val="32"/>
          <w:lang w:eastAsia="zh-CN"/>
        </w:rPr>
      </w:pPr>
      <w:r>
        <w:rPr>
          <w:rFonts w:hint="eastAsia" w:ascii="黑体" w:hAnsi="黑体" w:eastAsia="黑体" w:cs="黑体"/>
          <w:color w:val="000000"/>
          <w:spacing w:val="0"/>
          <w:kern w:val="2"/>
          <w:sz w:val="32"/>
          <w:szCs w:val="32"/>
          <w:u w:val="none" w:color="auto"/>
          <w:lang w:val="en-US" w:eastAsia="zh-CN" w:bidi="ar-SA"/>
        </w:rPr>
        <w:t>第六十二条</w:t>
      </w:r>
      <w:r>
        <w:rPr>
          <w:rFonts w:hint="eastAsia" w:ascii="仿宋_GB2312" w:hAnsi="仿宋_GB2312" w:eastAsia="仿宋_GB2312" w:cs="仿宋_GB2312"/>
          <w:spacing w:val="0"/>
          <w:sz w:val="32"/>
          <w:szCs w:val="32"/>
          <w:u w:val="none" w:color="auto"/>
        </w:rPr>
        <w:t xml:space="preserve">  </w:t>
      </w:r>
      <w:r>
        <w:rPr>
          <w:rFonts w:hint="eastAsia" w:ascii="仿宋_GB2312" w:hAnsi="仿宋_GB2312" w:eastAsia="仿宋_GB2312" w:cs="仿宋_GB2312"/>
          <w:color w:val="000000"/>
          <w:spacing w:val="0"/>
          <w:kern w:val="2"/>
          <w:sz w:val="32"/>
          <w:szCs w:val="32"/>
          <w:u w:val="none" w:color="auto"/>
          <w:lang w:val="en-US" w:eastAsia="zh-CN" w:bidi="ar-SA"/>
        </w:rPr>
        <w:t>本团体</w:t>
      </w:r>
      <w:r>
        <w:rPr>
          <w:rFonts w:hint="eastAsia" w:ascii="仿宋_GB2312" w:hAnsi="仿宋_GB2312" w:eastAsia="仿宋_GB2312" w:cs="仿宋_GB2312"/>
          <w:spacing w:val="0"/>
          <w:sz w:val="32"/>
          <w:szCs w:val="32"/>
          <w:u w:val="none" w:color="auto"/>
          <w:lang w:eastAsia="zh-CN"/>
        </w:rPr>
        <w:t>党组织是党在社会组织中的战斗堡垒，发挥政治核心作用。基本职责是保证政治方向，团结凝聚群众，推动事业发展，建设先进文化，服务人才成长，加强自身建设。</w:t>
      </w:r>
      <w:r>
        <w:rPr>
          <w:rFonts w:hint="eastAsia"/>
          <w:sz w:val="32"/>
          <w:szCs w:val="32"/>
          <w:lang w:eastAsia="zh-CN"/>
        </w:rPr>
        <w:t xml:space="preserve">    </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r>
        <w:rPr>
          <w:rFonts w:hint="eastAsia" w:ascii="宋体" w:eastAsia="宋体"/>
          <w:b/>
          <w:bCs/>
          <w:sz w:val="32"/>
          <w:szCs w:val="32"/>
        </w:rPr>
        <w:t>第</w:t>
      </w:r>
      <w:r>
        <w:rPr>
          <w:rFonts w:hint="eastAsia" w:ascii="宋体" w:eastAsia="宋体"/>
          <w:b/>
          <w:bCs/>
          <w:sz w:val="32"/>
          <w:szCs w:val="32"/>
          <w:lang w:eastAsia="zh-CN"/>
        </w:rPr>
        <w:t>七</w:t>
      </w:r>
      <w:r>
        <w:rPr>
          <w:rFonts w:hint="eastAsia" w:ascii="宋体" w:eastAsia="宋体"/>
          <w:b/>
          <w:bCs/>
          <w:sz w:val="32"/>
          <w:szCs w:val="32"/>
        </w:rPr>
        <w:t>章  章程的修改程序</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val="en-US" w:eastAsia="zh-CN"/>
        </w:rPr>
        <w:t xml:space="preserve">    </w:t>
      </w:r>
      <w:r>
        <w:rPr>
          <w:rFonts w:hint="eastAsia" w:ascii="黑体" w:hAnsi="黑体" w:eastAsia="黑体" w:cs="黑体"/>
          <w:color w:val="000000"/>
          <w:spacing w:val="0"/>
          <w:sz w:val="32"/>
          <w:szCs w:val="32"/>
          <w:lang w:eastAsia="zh-CN"/>
        </w:rPr>
        <w:t>第六十三条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对本团体章程的修改，须经理事会表决通过后报会员大会(或会员代表大会)审议。</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r>
        <w:rPr>
          <w:rFonts w:hint="eastAsia" w:ascii="黑体" w:hAnsi="黑体" w:eastAsia="黑体" w:cs="黑体"/>
          <w:color w:val="000000"/>
          <w:spacing w:val="0"/>
          <w:sz w:val="32"/>
          <w:szCs w:val="32"/>
          <w:lang w:eastAsia="zh-CN"/>
        </w:rPr>
        <w:t>第六十四条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本团体修改的章程，须在会员大会(或会员代表大会)通过后15日内，经业务主管单位审查同意，并报社团登记管理机关核准后生效。</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第八章  终止程序及终止后的财产处理</w:t>
      </w:r>
    </w:p>
    <w:p>
      <w:pPr>
        <w:widowControl w:val="0"/>
        <w:wordWrap/>
        <w:spacing w:before="0" w:after="0" w:line="500" w:lineRule="exact"/>
        <w:ind w:left="0" w:leftChars="0" w:right="0"/>
        <w:jc w:val="center"/>
        <w:textAlignment w:val="auto"/>
        <w:outlineLvl w:val="9"/>
        <w:rPr>
          <w:rFonts w:hint="eastAsia" w:ascii="宋体" w:eastAsia="宋体"/>
          <w:b/>
          <w:bCs/>
          <w:sz w:val="32"/>
          <w:szCs w:val="32"/>
        </w:rPr>
      </w:pP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rPr>
        <w:t xml:space="preserve">    </w:t>
      </w:r>
      <w:r>
        <w:rPr>
          <w:rFonts w:hint="eastAsia" w:ascii="黑体" w:hAnsi="黑体" w:eastAsia="黑体" w:cs="黑体"/>
          <w:color w:val="000000"/>
          <w:spacing w:val="0"/>
          <w:sz w:val="32"/>
          <w:szCs w:val="32"/>
          <w:lang w:eastAsia="zh-CN"/>
        </w:rPr>
        <w:t>第六十五条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本团体完成宗旨或自行解散或由于分立、合并等原因需要注销的，由理事会或常务理事会提出终止动议。</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第六十六条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本团体终止动议须经会员大会(或会员代表大会)表决通过，并报业务主管单位审查同意。</w:t>
      </w:r>
    </w:p>
    <w:p>
      <w:pPr>
        <w:widowControl w:val="0"/>
        <w:wordWrap/>
        <w:spacing w:before="0" w:after="0" w:line="500" w:lineRule="exact"/>
        <w:ind w:left="0" w:leftChars="0" w:right="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第六十七条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本团体终止前，须在业务主管单位及有关机关指导下成立清算组织，清理债权债务，处理善后事宜。清算期间，不开展清算以外的活动。</w:t>
      </w:r>
    </w:p>
    <w:p>
      <w:pPr>
        <w:widowControl w:val="0"/>
        <w:wordWrap/>
        <w:spacing w:before="0" w:after="0" w:line="500" w:lineRule="exact"/>
        <w:ind w:left="0" w:leftChars="0" w:right="0"/>
        <w:textAlignment w:val="auto"/>
        <w:outlineLvl w:val="9"/>
        <w:rPr>
          <w:rFonts w:hint="eastAsia"/>
          <w:sz w:val="32"/>
          <w:szCs w:val="32"/>
          <w:lang w:eastAsia="zh-CN"/>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第六十八条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本团体经社团登记管理机关办理注销登记手续后即为终止。</w:t>
      </w:r>
    </w:p>
    <w:p>
      <w:pPr>
        <w:widowControl w:val="0"/>
        <w:wordWrap/>
        <w:adjustRightInd w:val="0"/>
        <w:snapToGrid w:val="0"/>
        <w:spacing w:before="0" w:after="0" w:line="500" w:lineRule="exact"/>
        <w:ind w:left="0" w:leftChars="0" w:right="0" w:firstLine="640" w:firstLineChars="200"/>
        <w:jc w:val="both"/>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第六十九条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本团体终止后的剩余财产，在业务主管单位和社团登记管理机关的监督下，按照国家有关规定，本团体注销后的剩余财产，用于公益性或者非营利性目的，捐赠给与本团体性质、宗旨相同的组织，并向社会公告。</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jc w:val="center"/>
        <w:textAlignment w:val="auto"/>
        <w:outlineLvl w:val="9"/>
        <w:rPr>
          <w:rFonts w:hint="eastAsia" w:ascii="宋体" w:eastAsia="宋体"/>
          <w:b/>
          <w:bCs/>
          <w:sz w:val="32"/>
          <w:szCs w:val="32"/>
          <w:lang w:eastAsia="zh-CN"/>
        </w:rPr>
      </w:pPr>
      <w:r>
        <w:rPr>
          <w:rFonts w:hint="eastAsia" w:ascii="宋体" w:eastAsia="宋体"/>
          <w:b/>
          <w:bCs/>
          <w:sz w:val="32"/>
          <w:szCs w:val="32"/>
          <w:lang w:eastAsia="zh-CN"/>
        </w:rPr>
        <w:t>第九章  附  则</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p>
    <w:p>
      <w:pPr>
        <w:widowControl w:val="0"/>
        <w:wordWrap/>
        <w:spacing w:before="0" w:after="0" w:line="500" w:lineRule="exact"/>
        <w:ind w:left="0" w:leftChars="0" w:right="0" w:firstLine="640" w:firstLineChars="200"/>
        <w:textAlignment w:val="auto"/>
        <w:outlineLvl w:val="9"/>
        <w:rPr>
          <w:rFonts w:hint="eastAsia" w:ascii="仿宋_GB2312" w:hAnsi="仿宋_GB2312" w:eastAsia="仿宋_GB2312" w:cs="仿宋_GB2312"/>
          <w:color w:val="000000"/>
          <w:spacing w:val="0"/>
          <w:sz w:val="32"/>
          <w:szCs w:val="32"/>
          <w:u w:val="none" w:color="auto"/>
          <w:lang w:eastAsia="zh-CN"/>
        </w:rPr>
      </w:pPr>
      <w:r>
        <w:rPr>
          <w:rFonts w:hint="eastAsia" w:ascii="黑体" w:hAnsi="黑体" w:eastAsia="黑体" w:cs="黑体"/>
          <w:color w:val="000000"/>
          <w:spacing w:val="0"/>
          <w:sz w:val="32"/>
          <w:szCs w:val="32"/>
          <w:lang w:eastAsia="zh-CN"/>
        </w:rPr>
        <w:t>第七十条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本章程经X年X月X日会员大会(或会员代表大会)表决通过。</w:t>
      </w:r>
    </w:p>
    <w:p>
      <w:pPr>
        <w:widowControl w:val="0"/>
        <w:wordWrap/>
        <w:spacing w:before="0" w:after="0" w:line="500" w:lineRule="exact"/>
        <w:ind w:left="0" w:leftChars="0" w:right="0" w:firstLine="640" w:firstLineChars="200"/>
        <w:textAlignment w:val="auto"/>
        <w:outlineLvl w:val="9"/>
        <w:rPr>
          <w:rFonts w:hint="eastAsia"/>
          <w:sz w:val="32"/>
          <w:szCs w:val="32"/>
          <w:lang w:eastAsia="zh-CN"/>
        </w:rPr>
      </w:pPr>
      <w:r>
        <w:rPr>
          <w:rFonts w:hint="eastAsia" w:ascii="黑体" w:hAnsi="黑体" w:eastAsia="黑体" w:cs="黑体"/>
          <w:color w:val="000000"/>
          <w:spacing w:val="0"/>
          <w:sz w:val="32"/>
          <w:szCs w:val="32"/>
          <w:lang w:eastAsia="zh-CN"/>
        </w:rPr>
        <w:t>第七十一条</w:t>
      </w:r>
      <w:r>
        <w:rPr>
          <w:rFonts w:hint="eastAsia" w:hAnsi="仿宋_GB2312" w:cs="仿宋_GB2312"/>
          <w:color w:val="000000"/>
          <w:spacing w:val="0"/>
          <w:sz w:val="32"/>
          <w:szCs w:val="32"/>
          <w:u w:val="none" w:color="auto"/>
          <w:lang w:val="en-US" w:eastAsia="zh-CN"/>
        </w:rPr>
        <w:t xml:space="preserve">  </w:t>
      </w:r>
      <w:r>
        <w:rPr>
          <w:rFonts w:hint="eastAsia" w:ascii="仿宋_GB2312" w:hAnsi="仿宋_GB2312" w:eastAsia="仿宋_GB2312" w:cs="仿宋_GB2312"/>
          <w:color w:val="000000"/>
          <w:spacing w:val="0"/>
          <w:sz w:val="32"/>
          <w:szCs w:val="32"/>
          <w:u w:val="none" w:color="auto"/>
        </w:rPr>
        <w:t>本章程规定如与国家法律、法规和政策不符，以国家法律、法规和政策为准。</w:t>
      </w:r>
    </w:p>
    <w:p>
      <w:pPr>
        <w:widowControl w:val="0"/>
        <w:wordWrap/>
        <w:spacing w:before="0" w:after="0" w:line="500" w:lineRule="exact"/>
        <w:ind w:left="0" w:leftChars="0" w:right="0"/>
        <w:textAlignment w:val="auto"/>
        <w:outlineLvl w:val="9"/>
        <w:rPr>
          <w:rFonts w:hint="eastAsia"/>
          <w:sz w:val="32"/>
          <w:szCs w:val="32"/>
        </w:rPr>
      </w:pPr>
      <w:r>
        <w:rPr>
          <w:rFonts w:hint="eastAsia"/>
          <w:sz w:val="32"/>
          <w:szCs w:val="32"/>
          <w:lang w:eastAsia="zh-CN"/>
        </w:rPr>
        <w:t xml:space="preserve">    </w:t>
      </w:r>
      <w:r>
        <w:rPr>
          <w:rFonts w:hint="eastAsia" w:ascii="黑体" w:hAnsi="黑体" w:eastAsia="黑体" w:cs="黑体"/>
          <w:color w:val="000000"/>
          <w:spacing w:val="0"/>
          <w:sz w:val="32"/>
          <w:szCs w:val="32"/>
          <w:lang w:eastAsia="zh-CN"/>
        </w:rPr>
        <w:t>第七十二条</w:t>
      </w:r>
      <w:r>
        <w:rPr>
          <w:rFonts w:hint="eastAsia"/>
          <w:sz w:val="32"/>
          <w:szCs w:val="32"/>
        </w:rPr>
        <w:t xml:space="preserve">  </w:t>
      </w:r>
      <w:r>
        <w:rPr>
          <w:rFonts w:hint="eastAsia" w:ascii="仿宋_GB2312" w:hAnsi="仿宋_GB2312" w:eastAsia="仿宋_GB2312" w:cs="仿宋_GB2312"/>
          <w:color w:val="000000"/>
          <w:spacing w:val="0"/>
          <w:sz w:val="32"/>
          <w:szCs w:val="32"/>
          <w:u w:val="none" w:color="auto"/>
          <w:lang w:eastAsia="zh-CN"/>
        </w:rPr>
        <w:t>本章程的解释权属本团体的理事会。</w:t>
      </w:r>
    </w:p>
    <w:p>
      <w:pPr>
        <w:ind w:firstLine="640" w:firstLineChars="200"/>
      </w:pPr>
      <w:r>
        <w:rPr>
          <w:rFonts w:hint="eastAsia" w:ascii="黑体" w:hAnsi="黑体" w:eastAsia="黑体" w:cs="黑体"/>
          <w:color w:val="000000"/>
          <w:spacing w:val="0"/>
          <w:sz w:val="32"/>
          <w:szCs w:val="32"/>
          <w:lang w:eastAsia="zh-CN"/>
        </w:rPr>
        <w:t>第七十三条</w:t>
      </w:r>
      <w:r>
        <w:rPr>
          <w:rFonts w:hint="eastAsia"/>
          <w:sz w:val="32"/>
          <w:szCs w:val="32"/>
          <w:lang w:eastAsia="zh-CN"/>
        </w:rPr>
        <w:t xml:space="preserve">  </w:t>
      </w:r>
      <w:r>
        <w:rPr>
          <w:rFonts w:hint="eastAsia" w:ascii="仿宋_GB2312" w:hAnsi="仿宋_GB2312" w:eastAsia="仿宋_GB2312" w:cs="仿宋_GB2312"/>
          <w:color w:val="000000"/>
          <w:spacing w:val="0"/>
          <w:sz w:val="32"/>
          <w:szCs w:val="32"/>
          <w:u w:val="none" w:color="auto"/>
          <w:lang w:eastAsia="zh-CN"/>
        </w:rPr>
        <w:t>本章程自登记管理机关核准之日起生效。</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TC-65b96b634e665b8b*+Times*002">
    <w:altName w:val="DejaVu Sans"/>
    <w:panose1 w:val="00000000000000000000"/>
    <w:charset w:val="86"/>
    <w:family w:val="auto"/>
    <w:pitch w:val="default"/>
    <w:sig w:usb0="00000000" w:usb1="00000000" w:usb2="00000010" w:usb3="00000000" w:csb0="00040000" w:csb1="00000000"/>
  </w:font>
  <w:font w:name="宋体fal">
    <w:altName w:val="方正书宋_GBK"/>
    <w:panose1 w:val="00000000000000000000"/>
    <w:charset w:val="86"/>
    <w:family w:val="auto"/>
    <w:pitch w:val="default"/>
    <w:sig w:usb0="00000000" w:usb1="00000000" w:usb2="0000001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7"/>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D5BB7"/>
    <w:rsid w:val="12AD5BB7"/>
    <w:rsid w:val="3EFCC8BD"/>
    <w:rsid w:val="5D6C1800"/>
    <w:rsid w:val="6DD7BFD6"/>
    <w:rsid w:val="9DFF41FE"/>
    <w:rsid w:val="C6E86BB4"/>
    <w:rsid w:val="E5CE127D"/>
    <w:rsid w:val="FADED94C"/>
    <w:rsid w:val="FF3DD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szCs w:val="24"/>
      <w:lang w:val="en-US" w:eastAsia="zh-CN" w:bidi="ar-SA"/>
    </w:rPr>
  </w:style>
  <w:style w:type="paragraph" w:customStyle="1" w:styleId="7">
    <w:name w:val="目录（正文"/>
    <w:basedOn w:val="8"/>
    <w:qFormat/>
    <w:uiPriority w:val="0"/>
    <w:pPr>
      <w:tabs>
        <w:tab w:val="right" w:pos="2620"/>
        <w:tab w:val="right" w:leader="dot" w:pos="7040"/>
      </w:tabs>
      <w:autoSpaceDE w:val="0"/>
      <w:autoSpaceDN w:val="0"/>
      <w:adjustRightInd w:val="0"/>
      <w:spacing w:line="415" w:lineRule="auto"/>
      <w:textAlignment w:val="center"/>
    </w:pPr>
    <w:rPr>
      <w:rFonts w:ascii="ATC-65b96b634e665b8b*+Times*002" w:hAnsi="Calibri" w:eastAsia="ATC-65b96b634e665b8b*+Times*002" w:cs="ATC-65b96b634e665b8b*+Times*002"/>
      <w:color w:val="000000"/>
      <w:kern w:val="0"/>
      <w:szCs w:val="21"/>
      <w:lang w:val="zh-CN"/>
    </w:rPr>
  </w:style>
  <w:style w:type="paragraph" w:customStyle="1" w:styleId="8">
    <w:name w:val="[无段落样式]"/>
    <w:qFormat/>
    <w:uiPriority w:val="0"/>
    <w:pPr>
      <w:widowControl w:val="0"/>
      <w:autoSpaceDE w:val="0"/>
      <w:autoSpaceDN w:val="0"/>
      <w:adjustRightInd w:val="0"/>
      <w:spacing w:line="288" w:lineRule="auto"/>
      <w:jc w:val="both"/>
      <w:textAlignment w:val="center"/>
    </w:pPr>
    <w:rPr>
      <w:rFonts w:ascii="宋体fal" w:hAnsi="Calibri" w:eastAsia="宋体fal" w:cs="宋体fal"/>
      <w:color w:val="000000"/>
      <w:sz w:val="24"/>
      <w:szCs w:val="24"/>
      <w:lang w:val="zh-CN"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589</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2023-06-14T23:32:00Z</dcterms:created>
  <dc:creator>MZT002</dc:creator>
  <cp:lastModifiedBy>greatwall</cp:lastModifiedBy>
  <cp:lastPrinted>2023-12-20T08:08:00Z</cp:lastPrinted>
  <dcterms:modified xsi:type="dcterms:W3CDTF">2023-12-27T19:16:30Z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5540C2F3FD724E35AE2B31C89BD0907C</vt:lpwstr>
  </property>
</Properties>
</file>